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A54B" w14:textId="77777777" w:rsidR="00EE28E8" w:rsidRPr="007A633B" w:rsidRDefault="00EE28E8" w:rsidP="00EE28E8">
      <w:pPr>
        <w:pStyle w:val="Title"/>
        <w:tabs>
          <w:tab w:val="left" w:pos="0"/>
        </w:tabs>
        <w:spacing w:line="280" w:lineRule="exact"/>
        <w:rPr>
          <w:rFonts w:ascii="Georgia" w:hAnsi="Georgia"/>
          <w:spacing w:val="40"/>
          <w:kern w:val="18"/>
          <w:sz w:val="20"/>
        </w:rPr>
      </w:pPr>
      <w:r>
        <w:rPr>
          <w:rFonts w:ascii="Georgia" w:hAnsi="Georgia"/>
          <w:spacing w:val="40"/>
          <w:kern w:val="18"/>
          <w:sz w:val="20"/>
        </w:rPr>
        <w:t>SHA</w:t>
      </w:r>
      <w:r w:rsidRPr="007A633B">
        <w:rPr>
          <w:rFonts w:ascii="Georgia" w:hAnsi="Georgia"/>
          <w:spacing w:val="40"/>
          <w:kern w:val="18"/>
          <w:sz w:val="20"/>
        </w:rPr>
        <w:t>Y</w:t>
      </w:r>
      <w:r>
        <w:rPr>
          <w:rFonts w:ascii="Georgia" w:hAnsi="Georgia"/>
          <w:spacing w:val="40"/>
          <w:kern w:val="18"/>
          <w:sz w:val="20"/>
        </w:rPr>
        <w:t>ER SATTAR</w:t>
      </w:r>
    </w:p>
    <w:p w14:paraId="3ABBE23F" w14:textId="77777777" w:rsidR="00B83C24" w:rsidRDefault="003A6FF5" w:rsidP="003A6FF5">
      <w:pPr>
        <w:tabs>
          <w:tab w:val="left" w:pos="0"/>
        </w:tabs>
        <w:spacing w:line="280" w:lineRule="exact"/>
        <w:jc w:val="center"/>
        <w:rPr>
          <w:rFonts w:ascii="Georgia" w:hAnsi="Georgia"/>
          <w:kern w:val="18"/>
          <w:sz w:val="20"/>
          <w:szCs w:val="22"/>
          <w:lang w:val="es-MX"/>
        </w:rPr>
      </w:pPr>
      <w:r>
        <w:rPr>
          <w:rFonts w:ascii="Georgia" w:hAnsi="Georgia"/>
          <w:kern w:val="18"/>
          <w:sz w:val="20"/>
          <w:szCs w:val="22"/>
        </w:rPr>
        <w:t xml:space="preserve">Austin TX </w:t>
      </w:r>
      <w:r w:rsidR="00EE28E8">
        <w:rPr>
          <w:rFonts w:ascii="Georgia" w:hAnsi="Georgia"/>
          <w:kern w:val="18"/>
          <w:sz w:val="20"/>
          <w:szCs w:val="22"/>
          <w:lang w:val="es-MX"/>
        </w:rPr>
        <w:t>|</w:t>
      </w:r>
      <w:r w:rsidR="00EE28E8">
        <w:rPr>
          <w:rFonts w:ascii="Georgia" w:hAnsi="Georgia"/>
          <w:kern w:val="18"/>
          <w:sz w:val="20"/>
          <w:szCs w:val="22"/>
        </w:rPr>
        <w:t xml:space="preserve"> </w:t>
      </w:r>
      <w:r>
        <w:rPr>
          <w:rFonts w:ascii="Georgia" w:hAnsi="Georgia"/>
          <w:kern w:val="18"/>
          <w:sz w:val="20"/>
          <w:szCs w:val="22"/>
          <w:lang w:val="es-MX"/>
        </w:rPr>
        <w:t>(512</w:t>
      </w:r>
      <w:r w:rsidRPr="00BF71E1">
        <w:rPr>
          <w:rFonts w:ascii="Georgia" w:hAnsi="Georgia"/>
          <w:kern w:val="18"/>
          <w:sz w:val="20"/>
          <w:szCs w:val="22"/>
          <w:lang w:val="es-MX"/>
        </w:rPr>
        <w:t>)</w:t>
      </w:r>
      <w:r w:rsidRPr="00D87666">
        <w:rPr>
          <w:rFonts w:ascii="Georgia" w:hAnsi="Georgia"/>
          <w:kern w:val="18"/>
          <w:sz w:val="10"/>
          <w:szCs w:val="22"/>
          <w:lang w:val="es-MX"/>
        </w:rPr>
        <w:t xml:space="preserve"> </w:t>
      </w:r>
      <w:r>
        <w:rPr>
          <w:rFonts w:ascii="Georgia" w:hAnsi="Georgia"/>
          <w:kern w:val="18"/>
          <w:sz w:val="20"/>
          <w:szCs w:val="22"/>
          <w:lang w:val="es-MX"/>
        </w:rPr>
        <w:t xml:space="preserve">577-0584 </w:t>
      </w:r>
    </w:p>
    <w:p w14:paraId="54E366F9" w14:textId="77777777" w:rsidR="00EE28E8" w:rsidRDefault="00000000" w:rsidP="003A6FF5">
      <w:pPr>
        <w:tabs>
          <w:tab w:val="left" w:pos="0"/>
        </w:tabs>
        <w:spacing w:line="280" w:lineRule="exact"/>
        <w:jc w:val="center"/>
        <w:rPr>
          <w:rFonts w:ascii="Georgia" w:hAnsi="Georgia"/>
          <w:kern w:val="18"/>
          <w:sz w:val="20"/>
          <w:szCs w:val="22"/>
          <w:lang w:val="es-MX"/>
        </w:rPr>
      </w:pPr>
      <w:hyperlink r:id="rId8" w:history="1">
        <w:r w:rsidR="00B83C24" w:rsidRPr="00C41610">
          <w:rPr>
            <w:rStyle w:val="Hyperlink"/>
            <w:rFonts w:ascii="Georgia" w:hAnsi="Georgia"/>
            <w:kern w:val="18"/>
            <w:sz w:val="20"/>
            <w:szCs w:val="22"/>
            <w:lang w:val="es-MX"/>
          </w:rPr>
          <w:t>linkedin.com/in/shayersattar</w:t>
        </w:r>
      </w:hyperlink>
      <w:r w:rsidR="003A6FF5">
        <w:rPr>
          <w:rFonts w:ascii="Georgia" w:hAnsi="Georgia"/>
          <w:kern w:val="18"/>
          <w:sz w:val="20"/>
          <w:szCs w:val="22"/>
          <w:lang w:val="es-MX"/>
        </w:rPr>
        <w:t xml:space="preserve">| </w:t>
      </w:r>
      <w:hyperlink r:id="rId9" w:history="1">
        <w:r w:rsidR="003A6FF5" w:rsidRPr="00726073">
          <w:rPr>
            <w:rStyle w:val="Hyperlink"/>
            <w:rFonts w:ascii="Georgia" w:hAnsi="Georgia"/>
            <w:kern w:val="18"/>
            <w:sz w:val="20"/>
            <w:szCs w:val="22"/>
            <w:lang w:val="es-MX"/>
          </w:rPr>
          <w:t>shayer.sattar@gmail.com</w:t>
        </w:r>
      </w:hyperlink>
    </w:p>
    <w:p w14:paraId="32F2415D" w14:textId="77777777" w:rsidR="00EE28E8" w:rsidRPr="007A633B" w:rsidRDefault="00EE28E8" w:rsidP="00EE28E8">
      <w:pPr>
        <w:pBdr>
          <w:top w:val="single" w:sz="6" w:space="1" w:color="000000"/>
          <w:bottom w:val="single" w:sz="2" w:space="1" w:color="999999"/>
        </w:pBdr>
        <w:tabs>
          <w:tab w:val="left" w:pos="180"/>
        </w:tabs>
        <w:spacing w:before="120" w:after="160" w:line="320" w:lineRule="exact"/>
        <w:rPr>
          <w:rFonts w:ascii="Georgia" w:hAnsi="Georgia"/>
          <w:b/>
          <w:spacing w:val="40"/>
          <w:kern w:val="20"/>
          <w:position w:val="2"/>
          <w:sz w:val="20"/>
          <w:szCs w:val="22"/>
        </w:rPr>
      </w:pPr>
      <w:r>
        <w:rPr>
          <w:rFonts w:ascii="Georgia" w:hAnsi="Georgia"/>
          <w:b/>
          <w:spacing w:val="40"/>
          <w:kern w:val="20"/>
          <w:position w:val="2"/>
          <w:sz w:val="20"/>
          <w:szCs w:val="22"/>
        </w:rPr>
        <w:t>QUALIFICATIONS</w:t>
      </w:r>
    </w:p>
    <w:p w14:paraId="12C25DA3" w14:textId="3A9800CA" w:rsidR="00EE28E8" w:rsidRPr="00E451ED" w:rsidRDefault="00B97C8D" w:rsidP="00EE28E8">
      <w:pPr>
        <w:tabs>
          <w:tab w:val="left" w:pos="180"/>
        </w:tabs>
        <w:spacing w:line="280" w:lineRule="exact"/>
        <w:ind w:left="288"/>
        <w:rPr>
          <w:rFonts w:ascii="Georgia" w:hAnsi="Georgia"/>
          <w:kern w:val="18"/>
          <w:sz w:val="20"/>
          <w:szCs w:val="22"/>
        </w:rPr>
      </w:pPr>
      <w:r>
        <w:rPr>
          <w:rFonts w:ascii="Georgia" w:hAnsi="Georgia"/>
          <w:kern w:val="18"/>
          <w:sz w:val="20"/>
          <w:szCs w:val="22"/>
        </w:rPr>
        <w:t xml:space="preserve">Accounting </w:t>
      </w:r>
      <w:r w:rsidR="009E787A">
        <w:rPr>
          <w:rFonts w:ascii="Georgia" w:hAnsi="Georgia"/>
          <w:kern w:val="18"/>
          <w:sz w:val="20"/>
          <w:szCs w:val="22"/>
        </w:rPr>
        <w:t>p</w:t>
      </w:r>
      <w:r>
        <w:rPr>
          <w:rFonts w:ascii="Georgia" w:hAnsi="Georgia"/>
          <w:kern w:val="18"/>
          <w:sz w:val="20"/>
          <w:szCs w:val="22"/>
        </w:rPr>
        <w:t>rofessional with 10</w:t>
      </w:r>
      <w:r w:rsidR="009E787A">
        <w:rPr>
          <w:rFonts w:ascii="Georgia" w:hAnsi="Georgia"/>
          <w:kern w:val="18"/>
          <w:sz w:val="20"/>
          <w:szCs w:val="22"/>
        </w:rPr>
        <w:t xml:space="preserve">+ </w:t>
      </w:r>
      <w:r w:rsidR="00EE28E8" w:rsidRPr="00D0436C">
        <w:rPr>
          <w:rFonts w:ascii="Georgia" w:hAnsi="Georgia"/>
          <w:kern w:val="18"/>
          <w:sz w:val="20"/>
          <w:szCs w:val="22"/>
        </w:rPr>
        <w:t>years</w:t>
      </w:r>
      <w:r w:rsidR="00EE28E8">
        <w:rPr>
          <w:rFonts w:ascii="Georgia" w:hAnsi="Georgia"/>
          <w:kern w:val="18"/>
          <w:sz w:val="20"/>
          <w:szCs w:val="22"/>
        </w:rPr>
        <w:t xml:space="preserve"> of </w:t>
      </w:r>
      <w:r w:rsidR="009E787A">
        <w:rPr>
          <w:rFonts w:ascii="Georgia" w:hAnsi="Georgia"/>
          <w:kern w:val="18"/>
          <w:sz w:val="20"/>
          <w:szCs w:val="22"/>
        </w:rPr>
        <w:t xml:space="preserve">progressive, hands-on </w:t>
      </w:r>
      <w:r w:rsidR="00EE28E8" w:rsidRPr="00D0436C">
        <w:rPr>
          <w:rFonts w:ascii="Georgia" w:hAnsi="Georgia"/>
          <w:kern w:val="18"/>
          <w:sz w:val="20"/>
          <w:szCs w:val="22"/>
        </w:rPr>
        <w:t xml:space="preserve">experience in accounting with </w:t>
      </w:r>
      <w:r w:rsidR="00317DDB">
        <w:rPr>
          <w:rFonts w:ascii="Georgia" w:hAnsi="Georgia"/>
          <w:kern w:val="18"/>
          <w:sz w:val="20"/>
          <w:szCs w:val="22"/>
        </w:rPr>
        <w:t>4</w:t>
      </w:r>
      <w:r w:rsidR="00EE28E8">
        <w:rPr>
          <w:rFonts w:ascii="Georgia" w:hAnsi="Georgia"/>
          <w:kern w:val="18"/>
          <w:sz w:val="20"/>
          <w:szCs w:val="22"/>
        </w:rPr>
        <w:t xml:space="preserve"> years </w:t>
      </w:r>
      <w:r w:rsidR="009E787A">
        <w:rPr>
          <w:rFonts w:ascii="Georgia" w:hAnsi="Georgia"/>
          <w:kern w:val="18"/>
          <w:sz w:val="20"/>
          <w:szCs w:val="22"/>
        </w:rPr>
        <w:t xml:space="preserve">in Government </w:t>
      </w:r>
      <w:r w:rsidR="00317DDB">
        <w:rPr>
          <w:rFonts w:ascii="Georgia" w:hAnsi="Georgia"/>
          <w:kern w:val="18"/>
          <w:sz w:val="20"/>
          <w:szCs w:val="22"/>
        </w:rPr>
        <w:t xml:space="preserve">accounting. </w:t>
      </w:r>
      <w:r w:rsidR="00317DDB" w:rsidRPr="00317DDB">
        <w:rPr>
          <w:rFonts w:ascii="Georgia" w:hAnsi="Georgia"/>
          <w:kern w:val="18"/>
          <w:sz w:val="20"/>
          <w:szCs w:val="22"/>
        </w:rPr>
        <w:t xml:space="preserve">Over that time, I’ve built financial close timelines from scratch and executed on meeting those deadlines, </w:t>
      </w:r>
      <w:r w:rsidR="00D149BD">
        <w:rPr>
          <w:rFonts w:ascii="Georgia" w:hAnsi="Georgia"/>
          <w:kern w:val="18"/>
          <w:sz w:val="20"/>
          <w:szCs w:val="22"/>
        </w:rPr>
        <w:t>c</w:t>
      </w:r>
      <w:r w:rsidR="00A9219A">
        <w:rPr>
          <w:rFonts w:ascii="Georgia" w:hAnsi="Georgia"/>
          <w:kern w:val="18"/>
          <w:sz w:val="20"/>
          <w:szCs w:val="22"/>
        </w:rPr>
        <w:t>ompleted 3</w:t>
      </w:r>
      <w:r w:rsidR="00317DDB" w:rsidRPr="00317DDB">
        <w:rPr>
          <w:rFonts w:ascii="Georgia" w:hAnsi="Georgia"/>
          <w:kern w:val="18"/>
          <w:sz w:val="20"/>
          <w:szCs w:val="22"/>
        </w:rPr>
        <w:t xml:space="preserve"> accounting system</w:t>
      </w:r>
      <w:r w:rsidR="00A9219A">
        <w:rPr>
          <w:rFonts w:ascii="Georgia" w:hAnsi="Georgia"/>
          <w:kern w:val="18"/>
          <w:sz w:val="20"/>
          <w:szCs w:val="22"/>
        </w:rPr>
        <w:t xml:space="preserve"> implementations </w:t>
      </w:r>
      <w:r w:rsidR="00317DDB" w:rsidRPr="00317DDB">
        <w:rPr>
          <w:rFonts w:ascii="Georgia" w:hAnsi="Georgia"/>
          <w:kern w:val="18"/>
          <w:sz w:val="20"/>
          <w:szCs w:val="22"/>
        </w:rPr>
        <w:t>(QuickBooks to NetSuite</w:t>
      </w:r>
      <w:r w:rsidR="00A9219A">
        <w:rPr>
          <w:rFonts w:ascii="Georgia" w:hAnsi="Georgia"/>
          <w:kern w:val="18"/>
          <w:sz w:val="20"/>
          <w:szCs w:val="22"/>
        </w:rPr>
        <w:t xml:space="preserve">, </w:t>
      </w:r>
      <w:proofErr w:type="spellStart"/>
      <w:r w:rsidR="00A9219A">
        <w:rPr>
          <w:rFonts w:ascii="Georgia" w:hAnsi="Georgia"/>
          <w:kern w:val="18"/>
          <w:sz w:val="20"/>
          <w:szCs w:val="22"/>
        </w:rPr>
        <w:t>Deltek</w:t>
      </w:r>
      <w:proofErr w:type="spellEnd"/>
      <w:r w:rsidR="00A9219A">
        <w:rPr>
          <w:rFonts w:ascii="Georgia" w:hAnsi="Georgia"/>
          <w:kern w:val="18"/>
          <w:sz w:val="20"/>
          <w:szCs w:val="22"/>
        </w:rPr>
        <w:t xml:space="preserve"> to </w:t>
      </w:r>
      <w:proofErr w:type="spellStart"/>
      <w:r w:rsidR="00A9219A">
        <w:rPr>
          <w:rFonts w:ascii="Georgia" w:hAnsi="Georgia"/>
          <w:kern w:val="18"/>
          <w:sz w:val="20"/>
          <w:szCs w:val="22"/>
        </w:rPr>
        <w:t>Quickbooks</w:t>
      </w:r>
      <w:proofErr w:type="spellEnd"/>
      <w:r w:rsidR="00A9219A">
        <w:rPr>
          <w:rFonts w:ascii="Georgia" w:hAnsi="Georgia"/>
          <w:kern w:val="18"/>
          <w:sz w:val="20"/>
          <w:szCs w:val="22"/>
        </w:rPr>
        <w:t xml:space="preserve">, </w:t>
      </w:r>
      <w:proofErr w:type="spellStart"/>
      <w:r w:rsidR="00A9219A">
        <w:rPr>
          <w:rFonts w:ascii="Georgia" w:hAnsi="Georgia"/>
          <w:kern w:val="18"/>
          <w:sz w:val="20"/>
          <w:szCs w:val="22"/>
        </w:rPr>
        <w:t>Quickbooks</w:t>
      </w:r>
      <w:proofErr w:type="spellEnd"/>
      <w:r w:rsidR="00A9219A">
        <w:rPr>
          <w:rFonts w:ascii="Georgia" w:hAnsi="Georgia"/>
          <w:kern w:val="18"/>
          <w:sz w:val="20"/>
          <w:szCs w:val="22"/>
        </w:rPr>
        <w:t xml:space="preserve"> to Business Central</w:t>
      </w:r>
      <w:r w:rsidR="00317DDB" w:rsidRPr="00317DDB">
        <w:rPr>
          <w:rFonts w:ascii="Georgia" w:hAnsi="Georgia"/>
          <w:kern w:val="18"/>
          <w:sz w:val="20"/>
          <w:szCs w:val="22"/>
        </w:rPr>
        <w:t xml:space="preserve">), led efforts to enhance internal controls and reconciliation processes, assisted with adoption of new revenue recognition standards (ASC 606), </w:t>
      </w:r>
      <w:r w:rsidR="00F94F49">
        <w:rPr>
          <w:rFonts w:ascii="Georgia" w:hAnsi="Georgia"/>
          <w:kern w:val="18"/>
          <w:sz w:val="20"/>
          <w:szCs w:val="22"/>
        </w:rPr>
        <w:t xml:space="preserve">insured compliance with US GAAP, FAR, USG, and country specific requirements, </w:t>
      </w:r>
      <w:r w:rsidR="00D149BD">
        <w:rPr>
          <w:rFonts w:ascii="Georgia" w:hAnsi="Georgia"/>
          <w:kern w:val="18"/>
          <w:sz w:val="20"/>
          <w:szCs w:val="22"/>
        </w:rPr>
        <w:t xml:space="preserve">created and presented </w:t>
      </w:r>
      <w:r w:rsidR="00317DDB" w:rsidRPr="00317DDB">
        <w:rPr>
          <w:rFonts w:ascii="Georgia" w:hAnsi="Georgia"/>
          <w:kern w:val="18"/>
          <w:sz w:val="20"/>
          <w:szCs w:val="22"/>
        </w:rPr>
        <w:t>consolidated financial statements</w:t>
      </w:r>
      <w:r w:rsidR="00A9219A">
        <w:rPr>
          <w:rFonts w:ascii="Georgia" w:hAnsi="Georgia"/>
          <w:kern w:val="18"/>
          <w:sz w:val="20"/>
          <w:szCs w:val="22"/>
        </w:rPr>
        <w:t xml:space="preserve"> directly </w:t>
      </w:r>
      <w:r w:rsidR="00D149BD">
        <w:rPr>
          <w:rFonts w:ascii="Georgia" w:hAnsi="Georgia"/>
          <w:kern w:val="18"/>
          <w:sz w:val="20"/>
          <w:szCs w:val="22"/>
        </w:rPr>
        <w:t>to</w:t>
      </w:r>
      <w:r w:rsidR="00A9219A">
        <w:rPr>
          <w:rFonts w:ascii="Georgia" w:hAnsi="Georgia"/>
          <w:kern w:val="18"/>
          <w:sz w:val="20"/>
          <w:szCs w:val="22"/>
        </w:rPr>
        <w:t xml:space="preserve"> C-level executives and Board of Directors</w:t>
      </w:r>
      <w:r w:rsidR="00F94F49">
        <w:rPr>
          <w:rFonts w:ascii="Georgia" w:hAnsi="Georgia"/>
          <w:kern w:val="18"/>
          <w:sz w:val="20"/>
          <w:szCs w:val="22"/>
        </w:rPr>
        <w:t>, and developed top talent and strong teams.</w:t>
      </w:r>
      <w:r w:rsidR="00EE28E8" w:rsidRPr="00D0436C">
        <w:rPr>
          <w:rFonts w:ascii="Georgia" w:hAnsi="Georgia"/>
          <w:kern w:val="18"/>
          <w:sz w:val="20"/>
          <w:szCs w:val="22"/>
        </w:rPr>
        <w:t xml:space="preserve"> Excel </w:t>
      </w:r>
      <w:r w:rsidR="00EE28E8">
        <w:rPr>
          <w:rFonts w:ascii="Georgia" w:hAnsi="Georgia"/>
          <w:kern w:val="18"/>
          <w:sz w:val="20"/>
          <w:szCs w:val="22"/>
        </w:rPr>
        <w:t>Advanced certified (ONCL).</w:t>
      </w:r>
    </w:p>
    <w:p w14:paraId="458EE951" w14:textId="77777777" w:rsidR="00EE28E8" w:rsidRPr="003C5C73" w:rsidRDefault="00EE28E8" w:rsidP="00EE28E8">
      <w:pPr>
        <w:pBdr>
          <w:top w:val="single" w:sz="6" w:space="1" w:color="000000"/>
          <w:bottom w:val="single" w:sz="2" w:space="1" w:color="999999"/>
        </w:pBdr>
        <w:tabs>
          <w:tab w:val="left" w:pos="180"/>
        </w:tabs>
        <w:spacing w:before="120" w:after="160" w:line="320" w:lineRule="exact"/>
        <w:rPr>
          <w:rFonts w:ascii="Georgia" w:hAnsi="Georgia"/>
          <w:b/>
          <w:spacing w:val="40"/>
          <w:kern w:val="20"/>
          <w:position w:val="2"/>
          <w:sz w:val="20"/>
          <w:szCs w:val="22"/>
        </w:rPr>
      </w:pPr>
      <w:r>
        <w:rPr>
          <w:rFonts w:ascii="Georgia" w:hAnsi="Georgia"/>
          <w:b/>
          <w:spacing w:val="40"/>
          <w:kern w:val="20"/>
          <w:position w:val="2"/>
          <w:sz w:val="20"/>
          <w:szCs w:val="22"/>
        </w:rPr>
        <w:t>EXPERIENCE</w:t>
      </w:r>
    </w:p>
    <w:p w14:paraId="3B282699" w14:textId="163D350A" w:rsidR="00244847" w:rsidRDefault="00244847" w:rsidP="00244847">
      <w:pPr>
        <w:tabs>
          <w:tab w:val="left" w:pos="0"/>
          <w:tab w:val="left" w:pos="7380"/>
        </w:tabs>
        <w:spacing w:line="280" w:lineRule="exact"/>
        <w:rPr>
          <w:rFonts w:ascii="Georgia" w:hAnsi="Georgia"/>
          <w:bCs/>
          <w:kern w:val="18"/>
          <w:sz w:val="20"/>
          <w:szCs w:val="22"/>
        </w:rPr>
      </w:pPr>
      <w:r>
        <w:rPr>
          <w:rFonts w:ascii="Georgia" w:hAnsi="Georgia"/>
          <w:kern w:val="18"/>
          <w:sz w:val="20"/>
          <w:szCs w:val="22"/>
        </w:rPr>
        <w:t>Thinkwell</w:t>
      </w:r>
      <w:r w:rsidR="00041D7A">
        <w:t xml:space="preserve">                                                                                                       </w:t>
      </w:r>
      <w:r w:rsidR="00041D7A">
        <w:rPr>
          <w:rFonts w:ascii="Georgia" w:hAnsi="Georgia"/>
          <w:bCs/>
          <w:iCs/>
          <w:kern w:val="18"/>
          <w:sz w:val="20"/>
          <w:szCs w:val="22"/>
        </w:rPr>
        <w:t>Lutherville</w:t>
      </w:r>
      <w:r w:rsidRPr="00B504A2">
        <w:rPr>
          <w:rFonts w:ascii="Georgia" w:hAnsi="Georgia"/>
          <w:bCs/>
          <w:iCs/>
          <w:kern w:val="18"/>
          <w:sz w:val="20"/>
          <w:szCs w:val="22"/>
        </w:rPr>
        <w:t xml:space="preserve">, </w:t>
      </w:r>
      <w:r w:rsidR="00041D7A">
        <w:rPr>
          <w:rFonts w:ascii="Georgia" w:hAnsi="Georgia"/>
          <w:bCs/>
          <w:iCs/>
          <w:kern w:val="18"/>
          <w:sz w:val="20"/>
          <w:szCs w:val="22"/>
        </w:rPr>
        <w:t>MD / Remote</w:t>
      </w:r>
      <w:r>
        <w:rPr>
          <w:rFonts w:ascii="Georgia" w:hAnsi="Georgia"/>
          <w:bCs/>
          <w:kern w:val="18"/>
          <w:sz w:val="20"/>
          <w:szCs w:val="22"/>
        </w:rPr>
        <w:t xml:space="preserve"> </w:t>
      </w:r>
    </w:p>
    <w:p w14:paraId="74702483" w14:textId="3CE7755D" w:rsidR="00CF54CB" w:rsidRDefault="00CA23B2" w:rsidP="00CF54CB">
      <w:pPr>
        <w:tabs>
          <w:tab w:val="left" w:pos="0"/>
          <w:tab w:val="left" w:pos="7380"/>
        </w:tabs>
        <w:spacing w:line="280" w:lineRule="exact"/>
      </w:pPr>
      <w:r>
        <w:rPr>
          <w:rFonts w:ascii="Georgia" w:hAnsi="Georgia"/>
          <w:b/>
          <w:bCs/>
          <w:iCs/>
          <w:kern w:val="18"/>
          <w:sz w:val="20"/>
          <w:szCs w:val="22"/>
        </w:rPr>
        <w:t xml:space="preserve">Accounting </w:t>
      </w:r>
      <w:r w:rsidR="00CF54CB">
        <w:rPr>
          <w:rFonts w:ascii="Georgia" w:hAnsi="Georgia"/>
          <w:b/>
          <w:bCs/>
          <w:iCs/>
          <w:kern w:val="18"/>
          <w:sz w:val="20"/>
          <w:szCs w:val="22"/>
        </w:rPr>
        <w:t>Director</w:t>
      </w:r>
      <w:r w:rsidR="00CF54CB">
        <w:tab/>
      </w:r>
      <w:r w:rsidR="00ED6F82">
        <w:t xml:space="preserve"> </w:t>
      </w:r>
      <w:r w:rsidR="00ED6F82" w:rsidRPr="002563DA">
        <w:rPr>
          <w:rFonts w:ascii="Georgia" w:hAnsi="Georgia"/>
          <w:bCs/>
          <w:kern w:val="18"/>
          <w:sz w:val="20"/>
          <w:szCs w:val="22"/>
        </w:rPr>
        <w:t>May</w:t>
      </w:r>
      <w:r w:rsidR="00CF54CB">
        <w:rPr>
          <w:rFonts w:ascii="Georgia" w:hAnsi="Georgia"/>
          <w:bCs/>
          <w:kern w:val="18"/>
          <w:sz w:val="20"/>
          <w:szCs w:val="22"/>
        </w:rPr>
        <w:t xml:space="preserve"> 20</w:t>
      </w:r>
      <w:r w:rsidR="00ED6F82">
        <w:rPr>
          <w:rFonts w:ascii="Georgia" w:hAnsi="Georgia"/>
          <w:bCs/>
          <w:kern w:val="18"/>
          <w:sz w:val="20"/>
          <w:szCs w:val="22"/>
        </w:rPr>
        <w:t>22</w:t>
      </w:r>
      <w:r w:rsidR="00CF54CB" w:rsidRPr="00BF32D0">
        <w:rPr>
          <w:rFonts w:ascii="Georgia" w:hAnsi="Georgia"/>
          <w:bCs/>
          <w:kern w:val="18"/>
          <w:sz w:val="20"/>
          <w:szCs w:val="22"/>
        </w:rPr>
        <w:t>–</w:t>
      </w:r>
      <w:r w:rsidR="00CF54CB">
        <w:rPr>
          <w:rFonts w:ascii="Georgia" w:hAnsi="Georgia"/>
          <w:bCs/>
          <w:kern w:val="18"/>
          <w:sz w:val="20"/>
          <w:szCs w:val="22"/>
        </w:rPr>
        <w:t>Dec 2022</w:t>
      </w:r>
      <w:r w:rsidR="007364B0">
        <w:rPr>
          <w:rFonts w:ascii="Georgia" w:hAnsi="Georgia"/>
          <w:bCs/>
          <w:kern w:val="18"/>
          <w:sz w:val="20"/>
          <w:szCs w:val="22"/>
        </w:rPr>
        <w:t xml:space="preserve"> </w:t>
      </w:r>
      <w:r w:rsidR="00CF54CB" w:rsidRPr="00907D7B">
        <w:t xml:space="preserve">   </w:t>
      </w:r>
    </w:p>
    <w:p w14:paraId="55A59D9E" w14:textId="4B392D04" w:rsidR="00CF54CB" w:rsidRPr="00ED6F82" w:rsidRDefault="00ED6F82" w:rsidP="00244847">
      <w:pPr>
        <w:tabs>
          <w:tab w:val="left" w:pos="0"/>
          <w:tab w:val="left" w:pos="7380"/>
        </w:tabs>
        <w:spacing w:line="280" w:lineRule="exact"/>
        <w:rPr>
          <w:rFonts w:ascii="Georgia" w:hAnsi="Georgia"/>
          <w:bCs/>
          <w:i/>
          <w:iCs/>
          <w:kern w:val="18"/>
          <w:sz w:val="20"/>
          <w:szCs w:val="22"/>
        </w:rPr>
      </w:pPr>
      <w:r>
        <w:rPr>
          <w:rFonts w:ascii="Georgia" w:hAnsi="Georgia"/>
          <w:b/>
          <w:bCs/>
          <w:iCs/>
          <w:kern w:val="18"/>
          <w:sz w:val="20"/>
          <w:szCs w:val="22"/>
        </w:rPr>
        <w:t>Controller</w:t>
      </w:r>
      <w:r>
        <w:rPr>
          <w:rFonts w:ascii="Georgia" w:hAnsi="Georgia"/>
          <w:bCs/>
          <w:i/>
          <w:iCs/>
          <w:kern w:val="18"/>
          <w:sz w:val="20"/>
          <w:szCs w:val="22"/>
        </w:rPr>
        <w:t xml:space="preserve"> </w:t>
      </w:r>
      <w:r w:rsidR="002563DA">
        <w:tab/>
        <w:t xml:space="preserve"> </w:t>
      </w:r>
      <w:r w:rsidR="002563DA" w:rsidRPr="002563DA">
        <w:rPr>
          <w:rFonts w:ascii="Georgia" w:hAnsi="Georgia"/>
          <w:bCs/>
          <w:kern w:val="18"/>
          <w:sz w:val="20"/>
          <w:szCs w:val="22"/>
        </w:rPr>
        <w:t>Feb</w:t>
      </w:r>
      <w:r>
        <w:rPr>
          <w:rFonts w:ascii="Georgia" w:hAnsi="Georgia"/>
          <w:bCs/>
          <w:kern w:val="18"/>
          <w:sz w:val="20"/>
          <w:szCs w:val="22"/>
        </w:rPr>
        <w:t xml:space="preserve"> 2022</w:t>
      </w:r>
      <w:r w:rsidRPr="00BF32D0">
        <w:rPr>
          <w:rFonts w:ascii="Georgia" w:hAnsi="Georgia"/>
          <w:bCs/>
          <w:kern w:val="18"/>
          <w:sz w:val="20"/>
          <w:szCs w:val="22"/>
        </w:rPr>
        <w:t>–</w:t>
      </w:r>
      <w:r>
        <w:rPr>
          <w:rFonts w:ascii="Georgia" w:hAnsi="Georgia"/>
          <w:bCs/>
          <w:kern w:val="18"/>
          <w:sz w:val="20"/>
          <w:szCs w:val="22"/>
        </w:rPr>
        <w:t xml:space="preserve">May 2022 </w:t>
      </w:r>
      <w:r>
        <w:rPr>
          <w:rFonts w:ascii="Georgia" w:hAnsi="Georgia"/>
          <w:b/>
          <w:bCs/>
          <w:iCs/>
          <w:kern w:val="18"/>
          <w:sz w:val="20"/>
          <w:szCs w:val="22"/>
        </w:rPr>
        <w:t>Accounting Manager</w:t>
      </w:r>
      <w:r>
        <w:rPr>
          <w:rFonts w:ascii="Georgia" w:hAnsi="Georgia"/>
          <w:bCs/>
          <w:i/>
          <w:iCs/>
          <w:kern w:val="18"/>
          <w:sz w:val="20"/>
          <w:szCs w:val="22"/>
        </w:rPr>
        <w:t xml:space="preserve"> </w:t>
      </w:r>
      <w:r>
        <w:tab/>
        <w:t xml:space="preserve">    </w:t>
      </w:r>
      <w:r>
        <w:rPr>
          <w:rFonts w:ascii="Georgia" w:hAnsi="Georgia"/>
          <w:bCs/>
          <w:kern w:val="18"/>
          <w:sz w:val="20"/>
          <w:szCs w:val="22"/>
        </w:rPr>
        <w:t>Jul 2018</w:t>
      </w:r>
      <w:r w:rsidRPr="00BF32D0">
        <w:rPr>
          <w:rFonts w:ascii="Georgia" w:hAnsi="Georgia"/>
          <w:bCs/>
          <w:kern w:val="18"/>
          <w:sz w:val="20"/>
          <w:szCs w:val="22"/>
        </w:rPr>
        <w:t>–</w:t>
      </w:r>
      <w:r>
        <w:rPr>
          <w:rFonts w:ascii="Georgia" w:hAnsi="Georgia"/>
          <w:bCs/>
          <w:kern w:val="18"/>
          <w:sz w:val="20"/>
          <w:szCs w:val="22"/>
        </w:rPr>
        <w:t xml:space="preserve">Feb 2022 </w:t>
      </w:r>
      <w:r w:rsidRPr="00907D7B">
        <w:t xml:space="preserve">   </w:t>
      </w:r>
    </w:p>
    <w:p w14:paraId="0E5D9114" w14:textId="77777777" w:rsidR="00244847" w:rsidRPr="00D87666" w:rsidRDefault="00244847" w:rsidP="00244847">
      <w:pPr>
        <w:tabs>
          <w:tab w:val="left" w:pos="0"/>
          <w:tab w:val="left" w:pos="7380"/>
        </w:tabs>
        <w:spacing w:line="120" w:lineRule="auto"/>
        <w:rPr>
          <w:rFonts w:ascii="Georgia" w:hAnsi="Georgia"/>
          <w:bCs/>
          <w:color w:val="808080"/>
          <w:kern w:val="18"/>
          <w:sz w:val="20"/>
          <w:szCs w:val="22"/>
        </w:rPr>
      </w:pPr>
    </w:p>
    <w:p w14:paraId="7EEBA2C0" w14:textId="77777777"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Recognized and promoted twice due to exceptional performance. As Director and part of the leadership team reporting directly to CEO, I worked with key stakeholders to identify, strategize, and implement mechanisms for full cost recovery on USG awards and BMGF grants which includes creating new cost centers to direct charge costs previously in GA, redoing 2 years of ICS to obtain revised provisional NICRA rates and truing up billing on open jobs</w:t>
      </w:r>
    </w:p>
    <w:p w14:paraId="30CF9251" w14:textId="77777777"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 xml:space="preserve">Leads 6 remote team members to execute all accounting activities for both a non-profit and for-profit company with activities across 9 different countries, in accordance with GAAP, FAR, USG and other grant requirements. </w:t>
      </w:r>
    </w:p>
    <w:p w14:paraId="262CFCED" w14:textId="77777777"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Hold P&amp;L and cash management responsibility. Secured lending options for periods forecasted to have negative cashflow, identify and reduced excess GA spending by 10% through right sizing firm and creating mechanisms to direct bill where possible</w:t>
      </w:r>
    </w:p>
    <w:p w14:paraId="26EFDF39" w14:textId="17C48B33"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Oversee the preparation of financial</w:t>
      </w:r>
      <w:r w:rsidR="00CA23B2">
        <w:rPr>
          <w:rFonts w:ascii="Georgia" w:hAnsi="Georgia"/>
          <w:kern w:val="18"/>
          <w:sz w:val="20"/>
          <w:szCs w:val="22"/>
        </w:rPr>
        <w:t xml:space="preserve"> statements</w:t>
      </w:r>
      <w:r w:rsidRPr="00CA23B2">
        <w:rPr>
          <w:rFonts w:ascii="Georgia" w:hAnsi="Georgia"/>
          <w:kern w:val="18"/>
          <w:sz w:val="20"/>
          <w:szCs w:val="22"/>
        </w:rPr>
        <w:t>, Form 990, FBAR &amp; other required tax filings.</w:t>
      </w:r>
    </w:p>
    <w:p w14:paraId="5B53605A" w14:textId="2A22A475"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Oversee processing of all transactions, including payroll, accounts payable, accounts receivable, field funding, cash management, and investment management.</w:t>
      </w:r>
    </w:p>
    <w:p w14:paraId="40CF804B" w14:textId="6A1CE41D"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Lead annual financial audits for both non-profit and for-profit and support all country and project-level audits, including Single Audit Reports, Incurred Cost Audit, and Gates Grant Audit.</w:t>
      </w:r>
    </w:p>
    <w:p w14:paraId="73798DDE" w14:textId="3504699E" w:rsidR="008A24E6" w:rsidRPr="00CA23B2" w:rsidRDefault="00CA23B2" w:rsidP="00CA23B2">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O</w:t>
      </w:r>
      <w:r w:rsidR="008A24E6" w:rsidRPr="00CA23B2">
        <w:rPr>
          <w:rFonts w:ascii="Georgia" w:hAnsi="Georgia"/>
          <w:kern w:val="18"/>
          <w:sz w:val="20"/>
          <w:szCs w:val="22"/>
        </w:rPr>
        <w:t>versee the accounting close and reporting process</w:t>
      </w:r>
    </w:p>
    <w:p w14:paraId="19446893" w14:textId="42167C86"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After a failed systems implementation prior to joining, reimplement financial systems (Deltek --&gt; Quickbooks) and reenter, reconcile and validate a years worth of data across various business units</w:t>
      </w:r>
    </w:p>
    <w:p w14:paraId="706C8AAB" w14:textId="5CF47716"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Implement Tipalti (Payables automation), Nexonia (timesheets/expense reporting), ADP 401k, Egencia (Corporate travel management) and work to streamline, sync and automate various business tools</w:t>
      </w:r>
    </w:p>
    <w:p w14:paraId="0F10B5F7" w14:textId="1A0EF21E"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Develop, implement, and maintain financial policies, internal controls, processes, and procedures</w:t>
      </w:r>
    </w:p>
    <w:p w14:paraId="0F217151" w14:textId="0C098B15"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Review EOM schedules and create Monthly, Quarterly and Year End consolidated financials, business KPI metrics and specific reporting to senior management</w:t>
      </w:r>
    </w:p>
    <w:p w14:paraId="1104E6D4" w14:textId="06EB1C6D" w:rsidR="008A24E6" w:rsidRPr="00CA23B2" w:rsidRDefault="008A24E6" w:rsidP="00CA23B2">
      <w:pPr>
        <w:numPr>
          <w:ilvl w:val="0"/>
          <w:numId w:val="1"/>
        </w:numPr>
        <w:tabs>
          <w:tab w:val="left" w:pos="180"/>
        </w:tabs>
        <w:spacing w:line="280" w:lineRule="exact"/>
        <w:rPr>
          <w:rFonts w:ascii="Georgia" w:hAnsi="Georgia"/>
          <w:kern w:val="18"/>
          <w:sz w:val="20"/>
          <w:szCs w:val="22"/>
        </w:rPr>
      </w:pPr>
      <w:r w:rsidRPr="00CA23B2">
        <w:rPr>
          <w:rFonts w:ascii="Georgia" w:hAnsi="Georgia"/>
          <w:kern w:val="18"/>
          <w:sz w:val="20"/>
          <w:szCs w:val="22"/>
        </w:rPr>
        <w:t>Travel to Mozambique to liaise with USAID auditors and support the preparation of Audits and sub-award Risk Assessments</w:t>
      </w:r>
      <w:r w:rsidRPr="00CA23B2">
        <w:rPr>
          <w:rFonts w:ascii="Georgia" w:hAnsi="Georgia"/>
          <w:kern w:val="18"/>
          <w:sz w:val="20"/>
          <w:szCs w:val="22"/>
        </w:rPr>
        <w:br/>
        <w:t xml:space="preserve">Travel to Indonesia and Bangladesh to set up financial systems, internal controls, and global compliance measures </w:t>
      </w:r>
    </w:p>
    <w:p w14:paraId="11EBA806" w14:textId="77777777" w:rsidR="00244847" w:rsidRDefault="00244847" w:rsidP="00EE28E8">
      <w:pPr>
        <w:tabs>
          <w:tab w:val="left" w:pos="0"/>
          <w:tab w:val="left" w:pos="7380"/>
        </w:tabs>
        <w:spacing w:line="280" w:lineRule="exact"/>
        <w:rPr>
          <w:rFonts w:ascii="Georgia" w:hAnsi="Georgia"/>
          <w:b/>
          <w:bCs/>
          <w:iCs/>
          <w:kern w:val="18"/>
          <w:sz w:val="20"/>
          <w:szCs w:val="22"/>
        </w:rPr>
      </w:pPr>
    </w:p>
    <w:p w14:paraId="1E40A465" w14:textId="56EFC806" w:rsidR="00EE28E8" w:rsidRDefault="00EE28E8" w:rsidP="00EE28E8">
      <w:pPr>
        <w:tabs>
          <w:tab w:val="left" w:pos="0"/>
          <w:tab w:val="left" w:pos="7380"/>
        </w:tabs>
        <w:spacing w:line="280" w:lineRule="exact"/>
        <w:rPr>
          <w:rFonts w:ascii="Georgia" w:hAnsi="Georgia"/>
          <w:bCs/>
          <w:kern w:val="18"/>
          <w:sz w:val="20"/>
          <w:szCs w:val="22"/>
        </w:rPr>
      </w:pPr>
      <w:r>
        <w:rPr>
          <w:rFonts w:ascii="Georgia" w:hAnsi="Georgia"/>
          <w:kern w:val="18"/>
          <w:sz w:val="20"/>
          <w:szCs w:val="22"/>
        </w:rPr>
        <w:lastRenderedPageBreak/>
        <w:t>Rooster Teeth Productions</w:t>
      </w:r>
      <w:r w:rsidRPr="00907D7B">
        <w:tab/>
      </w:r>
      <w:r w:rsidR="00F93B21" w:rsidRPr="00907D7B">
        <w:t xml:space="preserve">      </w:t>
      </w:r>
      <w:r w:rsidR="00137649">
        <w:tab/>
        <w:t xml:space="preserve">        </w:t>
      </w:r>
      <w:r w:rsidR="00137649" w:rsidRPr="00B504A2">
        <w:rPr>
          <w:rFonts w:ascii="Georgia" w:hAnsi="Georgia"/>
          <w:bCs/>
          <w:iCs/>
          <w:kern w:val="18"/>
          <w:sz w:val="20"/>
          <w:szCs w:val="22"/>
        </w:rPr>
        <w:t>Austin, TX</w:t>
      </w:r>
      <w:r w:rsidR="00137649">
        <w:rPr>
          <w:rFonts w:ascii="Georgia" w:hAnsi="Georgia"/>
          <w:bCs/>
          <w:kern w:val="18"/>
          <w:sz w:val="20"/>
          <w:szCs w:val="22"/>
        </w:rPr>
        <w:t xml:space="preserve"> </w:t>
      </w:r>
    </w:p>
    <w:p w14:paraId="534C8548" w14:textId="77777777" w:rsidR="00296AFA" w:rsidRDefault="007D67DC" w:rsidP="00EE28E8">
      <w:pPr>
        <w:tabs>
          <w:tab w:val="left" w:pos="0"/>
          <w:tab w:val="left" w:pos="7380"/>
        </w:tabs>
        <w:spacing w:line="280" w:lineRule="exact"/>
        <w:rPr>
          <w:rFonts w:ascii="Georgia" w:hAnsi="Georgia"/>
          <w:bCs/>
          <w:kern w:val="18"/>
          <w:sz w:val="20"/>
          <w:szCs w:val="22"/>
        </w:rPr>
      </w:pPr>
      <w:r>
        <w:rPr>
          <w:rFonts w:ascii="Georgia" w:hAnsi="Georgia"/>
          <w:b/>
          <w:bCs/>
          <w:iCs/>
          <w:kern w:val="18"/>
          <w:sz w:val="20"/>
          <w:szCs w:val="22"/>
        </w:rPr>
        <w:t xml:space="preserve">Senior </w:t>
      </w:r>
      <w:r w:rsidRPr="003C5C73">
        <w:rPr>
          <w:rFonts w:ascii="Georgia" w:hAnsi="Georgia"/>
          <w:b/>
          <w:bCs/>
          <w:iCs/>
          <w:kern w:val="18"/>
          <w:sz w:val="20"/>
          <w:szCs w:val="22"/>
        </w:rPr>
        <w:t>Accountant</w:t>
      </w:r>
      <w:r>
        <w:rPr>
          <w:rFonts w:ascii="Georgia" w:hAnsi="Georgia"/>
          <w:bCs/>
          <w:i/>
          <w:iCs/>
          <w:kern w:val="18"/>
          <w:sz w:val="20"/>
          <w:szCs w:val="22"/>
        </w:rPr>
        <w:t xml:space="preserve"> </w:t>
      </w:r>
      <w:r>
        <w:tab/>
        <w:t xml:space="preserve">   </w:t>
      </w:r>
      <w:r>
        <w:rPr>
          <w:rFonts w:ascii="Georgia" w:hAnsi="Georgia"/>
          <w:bCs/>
          <w:kern w:val="18"/>
          <w:sz w:val="20"/>
          <w:szCs w:val="22"/>
        </w:rPr>
        <w:t>Oct 2017</w:t>
      </w:r>
      <w:r w:rsidRPr="00BF32D0">
        <w:rPr>
          <w:rFonts w:ascii="Georgia" w:hAnsi="Georgia"/>
          <w:bCs/>
          <w:kern w:val="18"/>
          <w:sz w:val="20"/>
          <w:szCs w:val="22"/>
        </w:rPr>
        <w:t>–</w:t>
      </w:r>
      <w:r>
        <w:rPr>
          <w:rFonts w:ascii="Georgia" w:hAnsi="Georgia"/>
          <w:bCs/>
          <w:kern w:val="18"/>
          <w:sz w:val="20"/>
          <w:szCs w:val="22"/>
        </w:rPr>
        <w:t>Mar 2018</w:t>
      </w:r>
    </w:p>
    <w:p w14:paraId="47D967CB" w14:textId="3D0948D5" w:rsidR="007D67DC" w:rsidRDefault="00296AFA" w:rsidP="00EE28E8">
      <w:pPr>
        <w:tabs>
          <w:tab w:val="left" w:pos="0"/>
          <w:tab w:val="left" w:pos="7380"/>
        </w:tabs>
        <w:spacing w:line="280" w:lineRule="exact"/>
        <w:rPr>
          <w:rFonts w:ascii="Georgia" w:hAnsi="Georgia"/>
          <w:bCs/>
          <w:kern w:val="18"/>
          <w:sz w:val="20"/>
          <w:szCs w:val="22"/>
        </w:rPr>
      </w:pPr>
      <w:r w:rsidRPr="003C5C73">
        <w:rPr>
          <w:rFonts w:ascii="Georgia" w:hAnsi="Georgia"/>
          <w:b/>
          <w:bCs/>
          <w:iCs/>
          <w:kern w:val="18"/>
          <w:sz w:val="20"/>
          <w:szCs w:val="22"/>
        </w:rPr>
        <w:t>Accountant</w:t>
      </w:r>
      <w:r>
        <w:rPr>
          <w:rFonts w:ascii="Georgia" w:hAnsi="Georgia"/>
          <w:bCs/>
          <w:i/>
          <w:iCs/>
          <w:kern w:val="18"/>
          <w:sz w:val="20"/>
          <w:szCs w:val="22"/>
        </w:rPr>
        <w:t xml:space="preserve"> </w:t>
      </w:r>
      <w:r>
        <w:tab/>
        <w:t xml:space="preserve">   </w:t>
      </w:r>
      <w:r>
        <w:rPr>
          <w:rFonts w:ascii="Georgia" w:hAnsi="Georgia"/>
          <w:bCs/>
          <w:kern w:val="18"/>
          <w:sz w:val="20"/>
          <w:szCs w:val="22"/>
        </w:rPr>
        <w:t>Jan 2016</w:t>
      </w:r>
      <w:r w:rsidRPr="00BF32D0">
        <w:rPr>
          <w:rFonts w:ascii="Georgia" w:hAnsi="Georgia"/>
          <w:bCs/>
          <w:kern w:val="18"/>
          <w:sz w:val="20"/>
          <w:szCs w:val="22"/>
        </w:rPr>
        <w:t>–</w:t>
      </w:r>
      <w:r>
        <w:rPr>
          <w:rFonts w:ascii="Georgia" w:hAnsi="Georgia"/>
          <w:bCs/>
          <w:kern w:val="18"/>
          <w:sz w:val="20"/>
          <w:szCs w:val="22"/>
        </w:rPr>
        <w:t>Sept 2017</w:t>
      </w:r>
      <w:r w:rsidR="007D67DC" w:rsidRPr="00907D7B">
        <w:t xml:space="preserve"> </w:t>
      </w:r>
    </w:p>
    <w:p w14:paraId="30EF830B" w14:textId="77777777" w:rsidR="00EE28E8" w:rsidRPr="00D87666" w:rsidRDefault="00EE28E8" w:rsidP="00EE28E8">
      <w:pPr>
        <w:tabs>
          <w:tab w:val="left" w:pos="0"/>
          <w:tab w:val="left" w:pos="7380"/>
        </w:tabs>
        <w:spacing w:line="120" w:lineRule="auto"/>
        <w:rPr>
          <w:rFonts w:ascii="Georgia" w:hAnsi="Georgia"/>
          <w:bCs/>
          <w:color w:val="808080"/>
          <w:kern w:val="18"/>
          <w:sz w:val="20"/>
          <w:szCs w:val="22"/>
        </w:rPr>
      </w:pPr>
    </w:p>
    <w:p w14:paraId="6F831A5B" w14:textId="6B2CDF28" w:rsidR="003618E9" w:rsidRPr="003618E9" w:rsidRDefault="00405A1A" w:rsidP="003618E9">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M</w:t>
      </w:r>
      <w:r w:rsidR="003618E9" w:rsidRPr="003618E9">
        <w:rPr>
          <w:rFonts w:ascii="Georgia" w:hAnsi="Georgia"/>
          <w:kern w:val="18"/>
          <w:sz w:val="20"/>
          <w:szCs w:val="22"/>
        </w:rPr>
        <w:t>anag</w:t>
      </w:r>
      <w:r>
        <w:rPr>
          <w:rFonts w:ascii="Georgia" w:hAnsi="Georgia"/>
          <w:kern w:val="18"/>
          <w:sz w:val="20"/>
          <w:szCs w:val="22"/>
        </w:rPr>
        <w:t>e all</w:t>
      </w:r>
      <w:r w:rsidR="003618E9" w:rsidRPr="003618E9">
        <w:rPr>
          <w:rFonts w:ascii="Georgia" w:hAnsi="Georgia"/>
          <w:kern w:val="18"/>
          <w:sz w:val="20"/>
          <w:szCs w:val="22"/>
        </w:rPr>
        <w:t xml:space="preserve"> revenue</w:t>
      </w:r>
      <w:r>
        <w:rPr>
          <w:rFonts w:ascii="Georgia" w:hAnsi="Georgia"/>
          <w:kern w:val="18"/>
          <w:sz w:val="20"/>
          <w:szCs w:val="22"/>
        </w:rPr>
        <w:t xml:space="preserve"> streams</w:t>
      </w:r>
      <w:r w:rsidR="003618E9" w:rsidRPr="003618E9">
        <w:rPr>
          <w:rFonts w:ascii="Georgia" w:hAnsi="Georgia"/>
          <w:kern w:val="18"/>
          <w:sz w:val="20"/>
          <w:szCs w:val="22"/>
        </w:rPr>
        <w:t xml:space="preserve"> (Subscription Vide0 on Demand, eCommerce, Online &amp; Podcast Advertising, Live Events, Crowd-Funding)</w:t>
      </w:r>
      <w:r>
        <w:rPr>
          <w:rFonts w:ascii="Georgia" w:hAnsi="Georgia"/>
          <w:kern w:val="18"/>
          <w:sz w:val="20"/>
          <w:szCs w:val="22"/>
        </w:rPr>
        <w:t xml:space="preserve"> &amp; oversee revenue </w:t>
      </w:r>
      <w:r w:rsidR="005542CA">
        <w:rPr>
          <w:rFonts w:ascii="Georgia" w:hAnsi="Georgia"/>
          <w:kern w:val="18"/>
          <w:sz w:val="20"/>
          <w:szCs w:val="22"/>
        </w:rPr>
        <w:t>recognition per ASC 606 standards</w:t>
      </w:r>
    </w:p>
    <w:p w14:paraId="62FB772E" w14:textId="65E54C65" w:rsidR="00272BE5" w:rsidRDefault="00405A1A"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 xml:space="preserve">Supervise </w:t>
      </w:r>
      <w:r w:rsidR="000B04AA">
        <w:rPr>
          <w:rFonts w:ascii="Georgia" w:hAnsi="Georgia"/>
          <w:kern w:val="18"/>
          <w:sz w:val="20"/>
          <w:szCs w:val="22"/>
        </w:rPr>
        <w:t>and</w:t>
      </w:r>
      <w:r>
        <w:rPr>
          <w:rFonts w:ascii="Georgia" w:hAnsi="Georgia"/>
          <w:kern w:val="18"/>
          <w:sz w:val="20"/>
          <w:szCs w:val="22"/>
        </w:rPr>
        <w:t xml:space="preserve"> review journal entries </w:t>
      </w:r>
      <w:r w:rsidR="000B04AA">
        <w:rPr>
          <w:rFonts w:ascii="Georgia" w:hAnsi="Georgia"/>
          <w:kern w:val="18"/>
          <w:sz w:val="20"/>
          <w:szCs w:val="22"/>
        </w:rPr>
        <w:t>and</w:t>
      </w:r>
      <w:r>
        <w:rPr>
          <w:rFonts w:ascii="Georgia" w:hAnsi="Georgia"/>
          <w:kern w:val="18"/>
          <w:sz w:val="20"/>
          <w:szCs w:val="22"/>
        </w:rPr>
        <w:t xml:space="preserve"> schedules prepared by A/R Staff</w:t>
      </w:r>
      <w:r w:rsidR="00272BE5">
        <w:rPr>
          <w:rFonts w:ascii="Georgia" w:hAnsi="Georgia"/>
          <w:kern w:val="18"/>
          <w:sz w:val="20"/>
          <w:szCs w:val="22"/>
        </w:rPr>
        <w:t xml:space="preserve"> </w:t>
      </w:r>
    </w:p>
    <w:p w14:paraId="04A069B0" w14:textId="6AEF29EF" w:rsidR="00967032" w:rsidRDefault="00590949"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Lead</w:t>
      </w:r>
      <w:r w:rsidR="00967032">
        <w:rPr>
          <w:rFonts w:ascii="Georgia" w:hAnsi="Georgia"/>
          <w:kern w:val="18"/>
          <w:sz w:val="20"/>
          <w:szCs w:val="22"/>
        </w:rPr>
        <w:t xml:space="preserve"> monthly close including preparation of BS reconciliations, P&amp;L &amp; cash flow statements for review with Accounting Manager and VP of Finance</w:t>
      </w:r>
    </w:p>
    <w:p w14:paraId="678A4027" w14:textId="77777777" w:rsidR="002A63DB" w:rsidRDefault="00967032"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Prepare work papers for annual external financial statement audits</w:t>
      </w:r>
    </w:p>
    <w:p w14:paraId="641801A4" w14:textId="789D5883" w:rsidR="00EE28E8" w:rsidRDefault="002A63DB"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 xml:space="preserve">Collaborate with legal, sales, </w:t>
      </w:r>
      <w:r w:rsidR="00CA41F5">
        <w:rPr>
          <w:rFonts w:ascii="Georgia" w:hAnsi="Georgia"/>
          <w:kern w:val="18"/>
          <w:sz w:val="20"/>
          <w:szCs w:val="22"/>
        </w:rPr>
        <w:t xml:space="preserve">&amp; </w:t>
      </w:r>
      <w:r>
        <w:rPr>
          <w:rFonts w:ascii="Georgia" w:hAnsi="Georgia"/>
          <w:kern w:val="18"/>
          <w:sz w:val="20"/>
          <w:szCs w:val="22"/>
        </w:rPr>
        <w:t>finance to evaluate new contracts to determine rev</w:t>
      </w:r>
      <w:r w:rsidR="00CA41F5">
        <w:rPr>
          <w:rFonts w:ascii="Georgia" w:hAnsi="Georgia"/>
          <w:kern w:val="18"/>
          <w:sz w:val="20"/>
          <w:szCs w:val="22"/>
        </w:rPr>
        <w:t>enue treatment</w:t>
      </w:r>
    </w:p>
    <w:p w14:paraId="05C4F8B3" w14:textId="3F525E5E" w:rsidR="007D67DC" w:rsidRPr="00296AFA" w:rsidRDefault="00405A1A" w:rsidP="00405A1A">
      <w:pPr>
        <w:numPr>
          <w:ilvl w:val="0"/>
          <w:numId w:val="1"/>
        </w:numPr>
        <w:tabs>
          <w:tab w:val="left" w:pos="180"/>
        </w:tabs>
        <w:spacing w:line="280" w:lineRule="exact"/>
        <w:rPr>
          <w:rFonts w:ascii="Georgia" w:hAnsi="Georgia"/>
          <w:b/>
          <w:bCs/>
          <w:iCs/>
          <w:kern w:val="18"/>
          <w:sz w:val="20"/>
          <w:szCs w:val="22"/>
        </w:rPr>
      </w:pPr>
      <w:r w:rsidRPr="002A63DB">
        <w:rPr>
          <w:rFonts w:ascii="Georgia" w:hAnsi="Georgia"/>
          <w:kern w:val="18"/>
          <w:sz w:val="20"/>
          <w:szCs w:val="22"/>
        </w:rPr>
        <w:t xml:space="preserve">Work in close liaison with Accounting Manager to formulate internal controls, policies, </w:t>
      </w:r>
      <w:r w:rsidR="000B04AA">
        <w:rPr>
          <w:rFonts w:ascii="Georgia" w:hAnsi="Georgia"/>
          <w:kern w:val="18"/>
          <w:sz w:val="20"/>
          <w:szCs w:val="22"/>
        </w:rPr>
        <w:t>and</w:t>
      </w:r>
      <w:r w:rsidRPr="002A63DB">
        <w:rPr>
          <w:rFonts w:ascii="Georgia" w:hAnsi="Georgia"/>
          <w:kern w:val="18"/>
          <w:sz w:val="20"/>
          <w:szCs w:val="22"/>
        </w:rPr>
        <w:t xml:space="preserve"> procedures for revenue reporting in compliance with GAAP</w:t>
      </w:r>
    </w:p>
    <w:p w14:paraId="1BDAE458" w14:textId="77777777" w:rsidR="00296AFA" w:rsidRDefault="00296AFA" w:rsidP="00296AFA">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Assist in ERP implementation from QuickBooks to NetSuite ERP with focus on automation</w:t>
      </w:r>
    </w:p>
    <w:p w14:paraId="3776C814" w14:textId="6A458AA0" w:rsidR="00296AFA" w:rsidRPr="000B04AA" w:rsidRDefault="00296AFA" w:rsidP="00296AFA">
      <w:pPr>
        <w:numPr>
          <w:ilvl w:val="0"/>
          <w:numId w:val="1"/>
        </w:numPr>
        <w:tabs>
          <w:tab w:val="left" w:pos="180"/>
        </w:tabs>
        <w:spacing w:line="280" w:lineRule="exact"/>
        <w:rPr>
          <w:rFonts w:ascii="Georgia" w:hAnsi="Georgia"/>
          <w:kern w:val="18"/>
          <w:sz w:val="20"/>
          <w:szCs w:val="22"/>
        </w:rPr>
      </w:pPr>
      <w:r w:rsidRPr="000B04AA">
        <w:rPr>
          <w:rFonts w:ascii="Georgia" w:hAnsi="Georgia"/>
          <w:kern w:val="18"/>
          <w:sz w:val="20"/>
          <w:szCs w:val="22"/>
        </w:rPr>
        <w:t>Implement scalable processes in a rapidly growing startup to establish internal controls</w:t>
      </w:r>
      <w:r>
        <w:rPr>
          <w:rFonts w:ascii="Georgia" w:hAnsi="Georgia"/>
          <w:kern w:val="18"/>
          <w:sz w:val="20"/>
          <w:szCs w:val="22"/>
        </w:rPr>
        <w:t xml:space="preserve"> &amp;</w:t>
      </w:r>
      <w:r w:rsidRPr="000B04AA">
        <w:rPr>
          <w:rFonts w:ascii="Georgia" w:hAnsi="Georgia"/>
          <w:kern w:val="18"/>
          <w:sz w:val="20"/>
          <w:szCs w:val="22"/>
        </w:rPr>
        <w:t xml:space="preserve"> accountability</w:t>
      </w:r>
      <w:r w:rsidR="001D6B1D">
        <w:rPr>
          <w:rFonts w:ascii="Georgia" w:hAnsi="Georgia"/>
          <w:kern w:val="18"/>
          <w:sz w:val="20"/>
          <w:szCs w:val="22"/>
        </w:rPr>
        <w:t xml:space="preserve">, </w:t>
      </w:r>
      <w:r w:rsidRPr="000B04AA">
        <w:rPr>
          <w:rFonts w:ascii="Georgia" w:hAnsi="Georgia"/>
          <w:kern w:val="18"/>
          <w:sz w:val="20"/>
          <w:szCs w:val="22"/>
        </w:rPr>
        <w:t>effectively reducing monthly close timeline by 66%</w:t>
      </w:r>
    </w:p>
    <w:p w14:paraId="62E68560" w14:textId="77777777" w:rsidR="00296AFA" w:rsidRPr="002A63DB" w:rsidRDefault="00296AFA" w:rsidP="00296AFA">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Manage accounts receivable including hands-on invoicing and collection</w:t>
      </w:r>
    </w:p>
    <w:p w14:paraId="4097931C" w14:textId="77777777" w:rsidR="00296AFA" w:rsidRDefault="00296AFA" w:rsidP="00296AFA">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Maintaining and reconciling balance sheet accounts, including intercompany accounts</w:t>
      </w:r>
    </w:p>
    <w:p w14:paraId="55FB117E" w14:textId="3208A8A0" w:rsidR="00296AFA" w:rsidRPr="00296AFA" w:rsidRDefault="00296AFA" w:rsidP="00296AFA">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Support accounting areas that are directly impacted by revenue such as commissions &amp; royalties</w:t>
      </w:r>
    </w:p>
    <w:p w14:paraId="15FC7EDE" w14:textId="77777777" w:rsidR="00405A1A" w:rsidRPr="00D87666" w:rsidRDefault="00405A1A" w:rsidP="00405A1A">
      <w:pPr>
        <w:tabs>
          <w:tab w:val="left" w:pos="0"/>
          <w:tab w:val="left" w:pos="7380"/>
        </w:tabs>
        <w:spacing w:line="120" w:lineRule="auto"/>
        <w:rPr>
          <w:rFonts w:ascii="Georgia" w:hAnsi="Georgia"/>
          <w:bCs/>
          <w:color w:val="808080"/>
          <w:kern w:val="18"/>
          <w:sz w:val="20"/>
          <w:szCs w:val="22"/>
        </w:rPr>
      </w:pPr>
    </w:p>
    <w:p w14:paraId="15A881E8" w14:textId="77777777" w:rsidR="00405A1A" w:rsidRPr="00405A1A" w:rsidRDefault="00405A1A" w:rsidP="00405A1A">
      <w:pPr>
        <w:tabs>
          <w:tab w:val="left" w:pos="180"/>
        </w:tabs>
        <w:spacing w:line="280" w:lineRule="exact"/>
        <w:ind w:left="648"/>
        <w:rPr>
          <w:rFonts w:ascii="Georgia" w:hAnsi="Georgia"/>
          <w:kern w:val="18"/>
          <w:sz w:val="20"/>
          <w:szCs w:val="22"/>
        </w:rPr>
      </w:pPr>
    </w:p>
    <w:p w14:paraId="7949A1A9" w14:textId="19FC3C11" w:rsidR="00EE28E8" w:rsidRDefault="00EE28E8" w:rsidP="00EE28E8">
      <w:pPr>
        <w:tabs>
          <w:tab w:val="left" w:pos="0"/>
          <w:tab w:val="left" w:pos="7380"/>
        </w:tabs>
        <w:spacing w:line="280" w:lineRule="exact"/>
        <w:rPr>
          <w:rFonts w:ascii="Georgia" w:hAnsi="Georgia"/>
          <w:bCs/>
          <w:iCs/>
          <w:kern w:val="18"/>
          <w:sz w:val="20"/>
          <w:szCs w:val="22"/>
        </w:rPr>
      </w:pPr>
      <w:r w:rsidRPr="003C5C73">
        <w:rPr>
          <w:rFonts w:ascii="Georgia" w:hAnsi="Georgia"/>
          <w:kern w:val="18"/>
          <w:sz w:val="20"/>
          <w:szCs w:val="22"/>
        </w:rPr>
        <w:t>Mood Media Corporation</w:t>
      </w:r>
      <w:r w:rsidRPr="00C91319">
        <w:tab/>
      </w:r>
      <w:r w:rsidR="00137649">
        <w:tab/>
        <w:t xml:space="preserve">     </w:t>
      </w:r>
      <w:r w:rsidR="00F93B21">
        <w:rPr>
          <w:rFonts w:ascii="Georgia" w:hAnsi="Georgia"/>
          <w:bCs/>
          <w:i/>
          <w:iCs/>
          <w:kern w:val="18"/>
          <w:sz w:val="20"/>
          <w:szCs w:val="22"/>
        </w:rPr>
        <w:t xml:space="preserve">   </w:t>
      </w:r>
      <w:r w:rsidR="00137649" w:rsidRPr="00B504A2">
        <w:rPr>
          <w:rFonts w:ascii="Georgia" w:hAnsi="Georgia"/>
          <w:bCs/>
          <w:iCs/>
          <w:kern w:val="18"/>
          <w:sz w:val="20"/>
          <w:szCs w:val="22"/>
        </w:rPr>
        <w:t>Austin, TX</w:t>
      </w:r>
    </w:p>
    <w:p w14:paraId="18CBC270" w14:textId="2A3CB924" w:rsidR="00EE28E8" w:rsidRPr="00B477BA" w:rsidRDefault="007D67DC" w:rsidP="00B477BA">
      <w:pPr>
        <w:tabs>
          <w:tab w:val="left" w:pos="0"/>
          <w:tab w:val="left" w:pos="7380"/>
        </w:tabs>
        <w:spacing w:line="280" w:lineRule="exact"/>
        <w:rPr>
          <w:rFonts w:ascii="Georgia" w:hAnsi="Georgia"/>
          <w:bCs/>
          <w:i/>
          <w:iCs/>
          <w:kern w:val="18"/>
          <w:sz w:val="20"/>
          <w:szCs w:val="22"/>
        </w:rPr>
      </w:pPr>
      <w:r w:rsidRPr="003C5C73">
        <w:rPr>
          <w:rFonts w:ascii="Georgia" w:hAnsi="Georgia"/>
          <w:b/>
          <w:bCs/>
          <w:iCs/>
          <w:kern w:val="18"/>
          <w:sz w:val="20"/>
          <w:szCs w:val="22"/>
        </w:rPr>
        <w:t>Group Accountant</w:t>
      </w:r>
      <w:r>
        <w:tab/>
      </w:r>
      <w:r>
        <w:rPr>
          <w:rFonts w:ascii="Georgia" w:hAnsi="Georgia"/>
          <w:bCs/>
          <w:i/>
          <w:iCs/>
          <w:kern w:val="18"/>
          <w:sz w:val="20"/>
          <w:szCs w:val="22"/>
        </w:rPr>
        <w:t xml:space="preserve">   </w:t>
      </w:r>
      <w:r>
        <w:rPr>
          <w:rFonts w:ascii="Georgia" w:hAnsi="Georgia"/>
          <w:bCs/>
          <w:kern w:val="18"/>
          <w:sz w:val="20"/>
          <w:szCs w:val="22"/>
        </w:rPr>
        <w:t>May 2014</w:t>
      </w:r>
      <w:r w:rsidRPr="00BF32D0">
        <w:rPr>
          <w:rFonts w:ascii="Georgia" w:hAnsi="Georgia"/>
          <w:bCs/>
          <w:kern w:val="18"/>
          <w:sz w:val="20"/>
          <w:szCs w:val="22"/>
        </w:rPr>
        <w:t>–</w:t>
      </w:r>
      <w:r>
        <w:rPr>
          <w:rFonts w:ascii="Georgia" w:hAnsi="Georgia"/>
          <w:bCs/>
          <w:kern w:val="18"/>
          <w:sz w:val="20"/>
          <w:szCs w:val="22"/>
        </w:rPr>
        <w:t>Dec 2015</w:t>
      </w:r>
    </w:p>
    <w:p w14:paraId="5BEF07D8" w14:textId="77777777" w:rsidR="00EE28E8" w:rsidRDefault="00EE28E8"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Ownership of management and statutory reporting packs for Head Office entity</w:t>
      </w:r>
    </w:p>
    <w:p w14:paraId="7C0CDC68" w14:textId="77777777" w:rsidR="00EE28E8" w:rsidRDefault="00EE28E8"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Maintain GL, AP/ AR, a</w:t>
      </w:r>
      <w:r w:rsidRPr="00695873">
        <w:rPr>
          <w:rFonts w:ascii="Georgia" w:hAnsi="Georgia"/>
          <w:kern w:val="18"/>
          <w:sz w:val="20"/>
          <w:szCs w:val="22"/>
        </w:rPr>
        <w:t xml:space="preserve">ll month end processes including </w:t>
      </w:r>
      <w:r>
        <w:rPr>
          <w:rFonts w:ascii="Georgia" w:hAnsi="Georgia"/>
          <w:kern w:val="18"/>
          <w:sz w:val="20"/>
          <w:szCs w:val="22"/>
        </w:rPr>
        <w:t>PP&amp;E</w:t>
      </w:r>
      <w:r w:rsidRPr="00695873">
        <w:rPr>
          <w:rFonts w:ascii="Georgia" w:hAnsi="Georgia"/>
          <w:kern w:val="18"/>
          <w:sz w:val="20"/>
          <w:szCs w:val="22"/>
        </w:rPr>
        <w:t>,</w:t>
      </w:r>
      <w:r>
        <w:rPr>
          <w:rFonts w:ascii="Georgia" w:hAnsi="Georgia"/>
          <w:kern w:val="18"/>
          <w:sz w:val="20"/>
          <w:szCs w:val="22"/>
        </w:rPr>
        <w:t xml:space="preserve"> accruals &amp; </w:t>
      </w:r>
      <w:r w:rsidRPr="00695873">
        <w:rPr>
          <w:rFonts w:ascii="Georgia" w:hAnsi="Georgia"/>
          <w:kern w:val="18"/>
          <w:sz w:val="20"/>
          <w:szCs w:val="22"/>
        </w:rPr>
        <w:t>bank rec</w:t>
      </w:r>
      <w:r>
        <w:rPr>
          <w:rFonts w:ascii="Georgia" w:hAnsi="Georgia"/>
          <w:kern w:val="18"/>
          <w:sz w:val="20"/>
          <w:szCs w:val="22"/>
        </w:rPr>
        <w:t>onciliations</w:t>
      </w:r>
    </w:p>
    <w:p w14:paraId="1470740D" w14:textId="77777777" w:rsidR="00EE28E8" w:rsidRPr="00EA54D4" w:rsidRDefault="00EE28E8"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Prepare weekly cash flow and</w:t>
      </w:r>
      <w:r w:rsidRPr="00EA54D4">
        <w:rPr>
          <w:rFonts w:ascii="Georgia" w:hAnsi="Georgia"/>
          <w:kern w:val="18"/>
          <w:sz w:val="20"/>
          <w:szCs w:val="22"/>
        </w:rPr>
        <w:t xml:space="preserve"> manage working capital and bank accounts in several currencies</w:t>
      </w:r>
    </w:p>
    <w:p w14:paraId="3920CA59" w14:textId="77777777" w:rsidR="00EE28E8" w:rsidRDefault="00EE28E8" w:rsidP="00EE28E8">
      <w:pPr>
        <w:numPr>
          <w:ilvl w:val="0"/>
          <w:numId w:val="1"/>
        </w:numPr>
        <w:tabs>
          <w:tab w:val="left" w:pos="180"/>
        </w:tabs>
        <w:spacing w:line="280" w:lineRule="exact"/>
        <w:rPr>
          <w:rFonts w:ascii="Georgia" w:hAnsi="Georgia"/>
          <w:kern w:val="18"/>
          <w:sz w:val="20"/>
          <w:szCs w:val="22"/>
        </w:rPr>
      </w:pPr>
      <w:r w:rsidRPr="00695873">
        <w:rPr>
          <w:rFonts w:ascii="Georgia" w:hAnsi="Georgia"/>
          <w:kern w:val="18"/>
          <w:sz w:val="20"/>
          <w:szCs w:val="22"/>
        </w:rPr>
        <w:t>Assist team with consolidated financial statements</w:t>
      </w:r>
      <w:r>
        <w:rPr>
          <w:rFonts w:ascii="Georgia" w:hAnsi="Georgia"/>
          <w:kern w:val="18"/>
          <w:sz w:val="20"/>
          <w:szCs w:val="22"/>
        </w:rPr>
        <w:t xml:space="preserve">, </w:t>
      </w:r>
      <w:r w:rsidRPr="00695873">
        <w:rPr>
          <w:rFonts w:ascii="Georgia" w:hAnsi="Georgia"/>
          <w:kern w:val="18"/>
          <w:sz w:val="20"/>
          <w:szCs w:val="22"/>
        </w:rPr>
        <w:t xml:space="preserve">consolidated BS/PL variance reports and </w:t>
      </w:r>
      <w:r>
        <w:rPr>
          <w:rFonts w:ascii="Georgia" w:hAnsi="Georgia"/>
          <w:kern w:val="18"/>
          <w:sz w:val="20"/>
          <w:szCs w:val="22"/>
        </w:rPr>
        <w:t xml:space="preserve">support </w:t>
      </w:r>
      <w:r w:rsidRPr="00695873">
        <w:rPr>
          <w:rFonts w:ascii="Georgia" w:hAnsi="Georgia"/>
          <w:kern w:val="18"/>
          <w:sz w:val="20"/>
          <w:szCs w:val="22"/>
        </w:rPr>
        <w:t xml:space="preserve">schedules for reporting to </w:t>
      </w:r>
      <w:r>
        <w:rPr>
          <w:rFonts w:ascii="Georgia" w:hAnsi="Georgia"/>
          <w:kern w:val="18"/>
          <w:sz w:val="20"/>
          <w:szCs w:val="22"/>
        </w:rPr>
        <w:t>B</w:t>
      </w:r>
      <w:r w:rsidR="00D15AD0">
        <w:rPr>
          <w:rFonts w:ascii="Georgia" w:hAnsi="Georgia"/>
          <w:kern w:val="18"/>
          <w:sz w:val="20"/>
          <w:szCs w:val="22"/>
        </w:rPr>
        <w:t xml:space="preserve">oard of </w:t>
      </w:r>
      <w:r>
        <w:rPr>
          <w:rFonts w:ascii="Georgia" w:hAnsi="Georgia"/>
          <w:kern w:val="18"/>
          <w:sz w:val="20"/>
          <w:szCs w:val="22"/>
        </w:rPr>
        <w:t>D</w:t>
      </w:r>
      <w:r w:rsidR="00D15AD0">
        <w:rPr>
          <w:rFonts w:ascii="Georgia" w:hAnsi="Georgia"/>
          <w:kern w:val="18"/>
          <w:sz w:val="20"/>
          <w:szCs w:val="22"/>
        </w:rPr>
        <w:t>irectors</w:t>
      </w:r>
    </w:p>
    <w:p w14:paraId="39FF97F1" w14:textId="77777777" w:rsidR="00EE28E8" w:rsidRDefault="00EE28E8"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 xml:space="preserve">Primary contact for external </w:t>
      </w:r>
      <w:r w:rsidR="000E4131">
        <w:rPr>
          <w:rFonts w:ascii="Georgia" w:hAnsi="Georgia"/>
          <w:kern w:val="18"/>
          <w:sz w:val="20"/>
          <w:szCs w:val="22"/>
        </w:rPr>
        <w:t xml:space="preserve">Big4 </w:t>
      </w:r>
      <w:r>
        <w:rPr>
          <w:rFonts w:ascii="Georgia" w:hAnsi="Georgia"/>
          <w:kern w:val="18"/>
          <w:sz w:val="20"/>
          <w:szCs w:val="22"/>
        </w:rPr>
        <w:t>auditors and perform internal a</w:t>
      </w:r>
      <w:r w:rsidR="000E4131">
        <w:rPr>
          <w:rFonts w:ascii="Georgia" w:hAnsi="Georgia"/>
          <w:kern w:val="18"/>
          <w:sz w:val="20"/>
          <w:szCs w:val="22"/>
        </w:rPr>
        <w:t>udit functions on subsidiaries</w:t>
      </w:r>
      <w:r w:rsidR="00487E4B">
        <w:rPr>
          <w:rFonts w:ascii="Georgia" w:hAnsi="Georgia"/>
          <w:kern w:val="18"/>
          <w:sz w:val="20"/>
          <w:szCs w:val="22"/>
        </w:rPr>
        <w:t xml:space="preserve"> to verify compliance with corporate accounting policies</w:t>
      </w:r>
    </w:p>
    <w:p w14:paraId="1D74C9B3" w14:textId="77777777" w:rsidR="00EE28E8" w:rsidRDefault="00EE28E8" w:rsidP="00EE28E8">
      <w:pPr>
        <w:tabs>
          <w:tab w:val="left" w:pos="0"/>
          <w:tab w:val="left" w:pos="7380"/>
        </w:tabs>
        <w:spacing w:line="280" w:lineRule="exact"/>
        <w:rPr>
          <w:rFonts w:ascii="Georgia" w:hAnsi="Georgia"/>
          <w:bCs/>
          <w:kern w:val="18"/>
          <w:sz w:val="20"/>
          <w:szCs w:val="22"/>
        </w:rPr>
      </w:pPr>
    </w:p>
    <w:p w14:paraId="2A959613" w14:textId="115F5B87" w:rsidR="00EE28E8" w:rsidRDefault="007B78D8" w:rsidP="00137649">
      <w:pPr>
        <w:tabs>
          <w:tab w:val="left" w:pos="0"/>
          <w:tab w:val="left" w:pos="3000"/>
          <w:tab w:val="left" w:pos="5790"/>
          <w:tab w:val="left" w:pos="7380"/>
        </w:tabs>
        <w:spacing w:line="280" w:lineRule="exact"/>
        <w:rPr>
          <w:rFonts w:ascii="Georgia" w:hAnsi="Georgia"/>
          <w:bCs/>
          <w:iCs/>
          <w:kern w:val="18"/>
          <w:sz w:val="20"/>
          <w:szCs w:val="22"/>
        </w:rPr>
      </w:pPr>
      <w:r>
        <w:rPr>
          <w:rFonts w:ascii="Georgia" w:hAnsi="Georgia"/>
          <w:kern w:val="18"/>
          <w:sz w:val="20"/>
          <w:szCs w:val="22"/>
        </w:rPr>
        <w:t>iRex Group</w:t>
      </w:r>
      <w:r w:rsidR="00EE28E8" w:rsidRPr="00C91319">
        <w:tab/>
      </w:r>
      <w:r w:rsidR="00FF154B">
        <w:tab/>
      </w:r>
      <w:r w:rsidR="00137649">
        <w:tab/>
      </w:r>
      <w:r w:rsidR="00F93B21" w:rsidRPr="00907D7B">
        <w:t xml:space="preserve">  </w:t>
      </w:r>
      <w:r w:rsidR="00137649">
        <w:tab/>
        <w:t xml:space="preserve">        </w:t>
      </w:r>
      <w:r w:rsidR="00137649" w:rsidRPr="00B504A2">
        <w:rPr>
          <w:rFonts w:ascii="Georgia" w:hAnsi="Georgia"/>
          <w:bCs/>
          <w:iCs/>
          <w:kern w:val="18"/>
          <w:sz w:val="20"/>
          <w:szCs w:val="22"/>
        </w:rPr>
        <w:t>Austin, TX</w:t>
      </w:r>
    </w:p>
    <w:p w14:paraId="12470936" w14:textId="2FC46B43" w:rsidR="007D67DC" w:rsidRPr="007D67DC" w:rsidRDefault="007D67DC" w:rsidP="007D67DC">
      <w:pPr>
        <w:tabs>
          <w:tab w:val="left" w:pos="0"/>
          <w:tab w:val="left" w:pos="7380"/>
        </w:tabs>
        <w:spacing w:line="280" w:lineRule="exact"/>
        <w:rPr>
          <w:rFonts w:ascii="Georgia" w:hAnsi="Georgia"/>
          <w:bCs/>
          <w:i/>
          <w:iCs/>
          <w:kern w:val="18"/>
          <w:sz w:val="20"/>
          <w:szCs w:val="22"/>
        </w:rPr>
      </w:pPr>
      <w:r w:rsidRPr="003C5C73">
        <w:rPr>
          <w:rFonts w:ascii="Georgia" w:hAnsi="Georgia"/>
          <w:b/>
          <w:bCs/>
          <w:iCs/>
          <w:kern w:val="18"/>
          <w:sz w:val="20"/>
          <w:szCs w:val="22"/>
        </w:rPr>
        <w:t>Staff Accountant</w:t>
      </w:r>
      <w:r w:rsidR="002563DA">
        <w:tab/>
        <w:t xml:space="preserve"> </w:t>
      </w:r>
      <w:r w:rsidR="002563DA" w:rsidRPr="002563DA">
        <w:rPr>
          <w:rFonts w:ascii="Georgia" w:hAnsi="Georgia"/>
          <w:bCs/>
          <w:kern w:val="18"/>
          <w:sz w:val="20"/>
          <w:szCs w:val="22"/>
        </w:rPr>
        <w:t>Mar</w:t>
      </w:r>
      <w:r>
        <w:rPr>
          <w:rFonts w:ascii="Georgia" w:hAnsi="Georgia"/>
          <w:bCs/>
          <w:kern w:val="18"/>
          <w:sz w:val="20"/>
          <w:szCs w:val="22"/>
        </w:rPr>
        <w:t xml:space="preserve"> 2013</w:t>
      </w:r>
      <w:r w:rsidRPr="00BF32D0">
        <w:rPr>
          <w:rFonts w:ascii="Georgia" w:hAnsi="Georgia"/>
          <w:bCs/>
          <w:kern w:val="18"/>
          <w:sz w:val="20"/>
          <w:szCs w:val="22"/>
        </w:rPr>
        <w:t>–</w:t>
      </w:r>
      <w:r>
        <w:rPr>
          <w:rFonts w:ascii="Georgia" w:hAnsi="Georgia"/>
          <w:bCs/>
          <w:kern w:val="18"/>
          <w:sz w:val="20"/>
          <w:szCs w:val="22"/>
        </w:rPr>
        <w:t>May 2014</w:t>
      </w:r>
    </w:p>
    <w:p w14:paraId="47AB2008" w14:textId="77777777" w:rsidR="00EE28E8" w:rsidRPr="00D87666" w:rsidRDefault="00EE28E8" w:rsidP="00EE28E8">
      <w:pPr>
        <w:tabs>
          <w:tab w:val="left" w:pos="0"/>
          <w:tab w:val="left" w:pos="7380"/>
        </w:tabs>
        <w:spacing w:line="120" w:lineRule="auto"/>
        <w:rPr>
          <w:rFonts w:ascii="Georgia" w:hAnsi="Georgia"/>
          <w:bCs/>
          <w:color w:val="808080"/>
          <w:kern w:val="18"/>
          <w:sz w:val="20"/>
          <w:szCs w:val="22"/>
        </w:rPr>
      </w:pPr>
    </w:p>
    <w:p w14:paraId="0AF8B78A" w14:textId="0DAA72E5" w:rsidR="00EE28E8" w:rsidRDefault="00EE28E8"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 xml:space="preserve">Responsible for routine accounting duties including maintaining fixed asset accounts, daily cash sheets, credit reports, inventory reports, job costing and all AP/ AR functions </w:t>
      </w:r>
      <w:r w:rsidR="00B261BD">
        <w:rPr>
          <w:rFonts w:ascii="Georgia" w:hAnsi="Georgia"/>
          <w:kern w:val="18"/>
          <w:sz w:val="20"/>
          <w:szCs w:val="22"/>
        </w:rPr>
        <w:t>using CYMA</w:t>
      </w:r>
    </w:p>
    <w:p w14:paraId="02A5DA71" w14:textId="77777777" w:rsidR="00EE28E8" w:rsidRDefault="00EE28E8"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Preparation and review of all balance sheet account reconciliations and assisting with month close</w:t>
      </w:r>
    </w:p>
    <w:p w14:paraId="2FB9C218" w14:textId="77777777" w:rsidR="00487E4B" w:rsidRDefault="00487E4B" w:rsidP="00EE28E8">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Maintain vendor relationships, resolve discrepancies and contact delinquent accounts</w:t>
      </w:r>
    </w:p>
    <w:p w14:paraId="3CB36BC5" w14:textId="5ABFF6D4" w:rsidR="00032261" w:rsidRDefault="00032261" w:rsidP="00032261">
      <w:pPr>
        <w:tabs>
          <w:tab w:val="left" w:pos="0"/>
          <w:tab w:val="left" w:pos="7380"/>
        </w:tabs>
        <w:spacing w:line="280" w:lineRule="exact"/>
        <w:rPr>
          <w:rFonts w:ascii="Georgia" w:hAnsi="Georgia"/>
          <w:bCs/>
          <w:iCs/>
          <w:kern w:val="18"/>
          <w:sz w:val="20"/>
          <w:szCs w:val="22"/>
        </w:rPr>
      </w:pPr>
    </w:p>
    <w:p w14:paraId="4A3A40A7" w14:textId="116D08D9" w:rsidR="00032261" w:rsidRDefault="00032261" w:rsidP="00032261">
      <w:pPr>
        <w:tabs>
          <w:tab w:val="left" w:pos="0"/>
          <w:tab w:val="left" w:pos="7380"/>
        </w:tabs>
        <w:spacing w:line="280" w:lineRule="exact"/>
        <w:rPr>
          <w:rFonts w:ascii="Georgia" w:hAnsi="Georgia"/>
          <w:bCs/>
          <w:kern w:val="18"/>
          <w:sz w:val="20"/>
          <w:szCs w:val="22"/>
        </w:rPr>
      </w:pPr>
      <w:r w:rsidRPr="003C5C73">
        <w:rPr>
          <w:rFonts w:ascii="Georgia" w:hAnsi="Georgia"/>
          <w:kern w:val="18"/>
          <w:sz w:val="20"/>
          <w:szCs w:val="22"/>
        </w:rPr>
        <w:t>Atlas Property Management</w:t>
      </w:r>
      <w:r w:rsidRPr="00C91319">
        <w:tab/>
      </w:r>
      <w:r>
        <w:rPr>
          <w:rFonts w:ascii="Georgia" w:hAnsi="Georgia"/>
          <w:bCs/>
          <w:i/>
          <w:iCs/>
          <w:kern w:val="18"/>
          <w:sz w:val="20"/>
          <w:szCs w:val="22"/>
        </w:rPr>
        <w:t xml:space="preserve">     </w:t>
      </w:r>
      <w:r w:rsidR="00137649">
        <w:rPr>
          <w:rFonts w:ascii="Georgia" w:hAnsi="Georgia"/>
          <w:bCs/>
          <w:i/>
          <w:iCs/>
          <w:kern w:val="18"/>
          <w:sz w:val="20"/>
          <w:szCs w:val="22"/>
        </w:rPr>
        <w:tab/>
        <w:t xml:space="preserve">     </w:t>
      </w:r>
      <w:r w:rsidR="00137649">
        <w:rPr>
          <w:rFonts w:ascii="Georgia" w:hAnsi="Georgia"/>
          <w:bCs/>
          <w:iCs/>
          <w:kern w:val="18"/>
          <w:sz w:val="20"/>
          <w:szCs w:val="22"/>
        </w:rPr>
        <w:t>Holyoke, MA</w:t>
      </w:r>
      <w:r w:rsidR="00137649">
        <w:rPr>
          <w:rFonts w:ascii="Georgia" w:hAnsi="Georgia"/>
          <w:bCs/>
          <w:kern w:val="18"/>
          <w:sz w:val="20"/>
          <w:szCs w:val="22"/>
        </w:rPr>
        <w:t xml:space="preserve"> </w:t>
      </w:r>
    </w:p>
    <w:p w14:paraId="1EF91A8A" w14:textId="557BF254" w:rsidR="007D67DC" w:rsidRDefault="007D67DC" w:rsidP="00032261">
      <w:pPr>
        <w:tabs>
          <w:tab w:val="left" w:pos="0"/>
          <w:tab w:val="left" w:pos="7380"/>
        </w:tabs>
        <w:spacing w:line="280" w:lineRule="exact"/>
        <w:rPr>
          <w:rFonts w:ascii="Georgia" w:hAnsi="Georgia"/>
          <w:bCs/>
          <w:kern w:val="18"/>
          <w:sz w:val="20"/>
          <w:szCs w:val="22"/>
        </w:rPr>
      </w:pPr>
      <w:r w:rsidRPr="003C5C73">
        <w:rPr>
          <w:rFonts w:ascii="Georgia" w:hAnsi="Georgia"/>
          <w:b/>
          <w:bCs/>
          <w:iCs/>
          <w:kern w:val="18"/>
          <w:sz w:val="20"/>
          <w:szCs w:val="22"/>
        </w:rPr>
        <w:t>Property Manager / Billing Administrator</w:t>
      </w:r>
      <w:r>
        <w:tab/>
        <w:t xml:space="preserve">    </w:t>
      </w:r>
      <w:r>
        <w:rPr>
          <w:rFonts w:ascii="Georgia" w:hAnsi="Georgia"/>
          <w:bCs/>
          <w:kern w:val="18"/>
          <w:sz w:val="20"/>
          <w:szCs w:val="22"/>
        </w:rPr>
        <w:t>Oct 2012</w:t>
      </w:r>
      <w:r w:rsidRPr="00BF32D0">
        <w:rPr>
          <w:rFonts w:ascii="Georgia" w:hAnsi="Georgia"/>
          <w:bCs/>
          <w:kern w:val="18"/>
          <w:sz w:val="20"/>
          <w:szCs w:val="22"/>
        </w:rPr>
        <w:t>–</w:t>
      </w:r>
      <w:r>
        <w:rPr>
          <w:rFonts w:ascii="Georgia" w:hAnsi="Georgia"/>
          <w:bCs/>
          <w:kern w:val="18"/>
          <w:sz w:val="20"/>
          <w:szCs w:val="22"/>
        </w:rPr>
        <w:t>Feb 2013</w:t>
      </w:r>
    </w:p>
    <w:p w14:paraId="37CF2993" w14:textId="77777777" w:rsidR="00032261" w:rsidRPr="00D87666" w:rsidRDefault="00032261" w:rsidP="00032261">
      <w:pPr>
        <w:tabs>
          <w:tab w:val="left" w:pos="0"/>
          <w:tab w:val="left" w:pos="7380"/>
        </w:tabs>
        <w:spacing w:line="120" w:lineRule="auto"/>
        <w:rPr>
          <w:rFonts w:ascii="Georgia" w:hAnsi="Georgia"/>
          <w:bCs/>
          <w:color w:val="808080"/>
          <w:kern w:val="18"/>
          <w:sz w:val="20"/>
          <w:szCs w:val="22"/>
        </w:rPr>
      </w:pPr>
    </w:p>
    <w:p w14:paraId="217ABD41" w14:textId="77777777" w:rsidR="00032261" w:rsidRDefault="00032261" w:rsidP="00032261">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Addressed critical functions impacting net operating income and eviction prevention</w:t>
      </w:r>
    </w:p>
    <w:p w14:paraId="7CBB19B6" w14:textId="77777777" w:rsidR="00032261" w:rsidRDefault="00032261" w:rsidP="00032261">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Increased collections by 13% in a 3-month period</w:t>
      </w:r>
    </w:p>
    <w:p w14:paraId="30D656AD" w14:textId="77777777" w:rsidR="00032261" w:rsidRPr="002444F6" w:rsidRDefault="00032261" w:rsidP="00032261">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Used QuickBooks for bookkeeping, collecting rent, and maintaining ledger</w:t>
      </w:r>
    </w:p>
    <w:p w14:paraId="76B104E7" w14:textId="77777777" w:rsidR="0029255D" w:rsidRDefault="0029255D" w:rsidP="00EE28E8">
      <w:pPr>
        <w:tabs>
          <w:tab w:val="left" w:pos="0"/>
          <w:tab w:val="left" w:pos="7380"/>
        </w:tabs>
        <w:spacing w:line="280" w:lineRule="exact"/>
        <w:rPr>
          <w:rFonts w:ascii="Georgia" w:hAnsi="Georgia"/>
          <w:b/>
          <w:bCs/>
          <w:iCs/>
          <w:kern w:val="18"/>
          <w:sz w:val="20"/>
          <w:szCs w:val="22"/>
        </w:rPr>
      </w:pPr>
    </w:p>
    <w:p w14:paraId="00161186" w14:textId="77777777" w:rsidR="00B3028F" w:rsidRDefault="00032261" w:rsidP="00EE28E8">
      <w:pPr>
        <w:tabs>
          <w:tab w:val="left" w:pos="0"/>
          <w:tab w:val="left" w:pos="7380"/>
        </w:tabs>
        <w:spacing w:line="280" w:lineRule="exact"/>
        <w:rPr>
          <w:rFonts w:ascii="Georgia" w:hAnsi="Georgia"/>
          <w:bCs/>
          <w:iCs/>
          <w:kern w:val="18"/>
          <w:sz w:val="20"/>
          <w:szCs w:val="22"/>
        </w:rPr>
      </w:pPr>
      <w:r>
        <w:rPr>
          <w:rFonts w:ascii="Georgia" w:hAnsi="Georgia"/>
          <w:b/>
          <w:bCs/>
          <w:iCs/>
          <w:kern w:val="18"/>
          <w:sz w:val="20"/>
          <w:szCs w:val="22"/>
        </w:rPr>
        <w:t>Accounts Receivable Specialist (Contract)</w:t>
      </w:r>
      <w:r w:rsidR="00B504A2" w:rsidRPr="00C91319">
        <w:tab/>
      </w:r>
      <w:r w:rsidR="00EE28E8" w:rsidRPr="00C91319">
        <w:t xml:space="preserve"> </w:t>
      </w:r>
      <w:r>
        <w:t xml:space="preserve"> </w:t>
      </w:r>
      <w:r w:rsidR="00137649">
        <w:rPr>
          <w:rFonts w:ascii="Georgia" w:hAnsi="Georgia"/>
          <w:bCs/>
          <w:kern w:val="18"/>
          <w:sz w:val="20"/>
          <w:szCs w:val="22"/>
        </w:rPr>
        <w:t>Mar 2012</w:t>
      </w:r>
      <w:r w:rsidR="00137649" w:rsidRPr="00BF32D0">
        <w:rPr>
          <w:rFonts w:ascii="Georgia" w:hAnsi="Georgia"/>
          <w:bCs/>
          <w:kern w:val="18"/>
          <w:sz w:val="20"/>
          <w:szCs w:val="22"/>
        </w:rPr>
        <w:t>–</w:t>
      </w:r>
      <w:r w:rsidR="00137649">
        <w:rPr>
          <w:rFonts w:ascii="Georgia" w:hAnsi="Georgia"/>
          <w:bCs/>
          <w:kern w:val="18"/>
          <w:sz w:val="20"/>
          <w:szCs w:val="22"/>
        </w:rPr>
        <w:t>Aug 2012</w:t>
      </w:r>
    </w:p>
    <w:p w14:paraId="69AB020A" w14:textId="77777777" w:rsidR="00EE28E8" w:rsidRDefault="00032261" w:rsidP="00EE28E8">
      <w:pPr>
        <w:tabs>
          <w:tab w:val="left" w:pos="0"/>
          <w:tab w:val="left" w:pos="7380"/>
        </w:tabs>
        <w:spacing w:line="280" w:lineRule="exact"/>
        <w:rPr>
          <w:rFonts w:ascii="Georgia" w:hAnsi="Georgia"/>
          <w:bCs/>
          <w:kern w:val="18"/>
          <w:sz w:val="20"/>
          <w:szCs w:val="22"/>
        </w:rPr>
      </w:pPr>
      <w:r>
        <w:rPr>
          <w:rFonts w:ascii="Georgia" w:hAnsi="Georgia"/>
          <w:kern w:val="18"/>
          <w:sz w:val="20"/>
          <w:szCs w:val="22"/>
        </w:rPr>
        <w:t>Smith &amp; Wesson</w:t>
      </w:r>
      <w:r w:rsidR="00EE28E8" w:rsidRPr="00C91319">
        <w:tab/>
      </w:r>
      <w:r>
        <w:rPr>
          <w:rFonts w:ascii="Georgia" w:hAnsi="Georgia"/>
          <w:bCs/>
          <w:i/>
          <w:iCs/>
          <w:kern w:val="18"/>
          <w:sz w:val="20"/>
          <w:szCs w:val="22"/>
        </w:rPr>
        <w:t xml:space="preserve">  </w:t>
      </w:r>
      <w:r w:rsidR="00137649">
        <w:rPr>
          <w:rFonts w:ascii="Georgia" w:hAnsi="Georgia"/>
          <w:bCs/>
          <w:i/>
          <w:iCs/>
          <w:kern w:val="18"/>
          <w:sz w:val="20"/>
          <w:szCs w:val="22"/>
        </w:rPr>
        <w:tab/>
      </w:r>
      <w:r w:rsidR="00137649" w:rsidRPr="0023314D">
        <w:rPr>
          <w:rFonts w:ascii="Georgia" w:hAnsi="Georgia"/>
          <w:bCs/>
          <w:iCs/>
          <w:kern w:val="18"/>
          <w:sz w:val="20"/>
          <w:szCs w:val="22"/>
        </w:rPr>
        <w:t>Springfield</w:t>
      </w:r>
      <w:r w:rsidR="00137649">
        <w:rPr>
          <w:rFonts w:ascii="Georgia" w:hAnsi="Georgia"/>
          <w:bCs/>
          <w:iCs/>
          <w:kern w:val="18"/>
          <w:sz w:val="20"/>
          <w:szCs w:val="22"/>
        </w:rPr>
        <w:t>, MA</w:t>
      </w:r>
      <w:r>
        <w:rPr>
          <w:rFonts w:ascii="Georgia" w:hAnsi="Georgia"/>
          <w:bCs/>
          <w:i/>
          <w:iCs/>
          <w:kern w:val="18"/>
          <w:sz w:val="20"/>
          <w:szCs w:val="22"/>
        </w:rPr>
        <w:t xml:space="preserve"> </w:t>
      </w:r>
    </w:p>
    <w:p w14:paraId="607A3AF5" w14:textId="77777777" w:rsidR="00EE28E8" w:rsidRPr="00D87666" w:rsidRDefault="00EE28E8" w:rsidP="00EE28E8">
      <w:pPr>
        <w:tabs>
          <w:tab w:val="left" w:pos="0"/>
          <w:tab w:val="left" w:pos="7380"/>
        </w:tabs>
        <w:spacing w:line="120" w:lineRule="auto"/>
        <w:rPr>
          <w:rFonts w:ascii="Georgia" w:hAnsi="Georgia"/>
          <w:bCs/>
          <w:color w:val="808080"/>
          <w:kern w:val="18"/>
          <w:sz w:val="20"/>
          <w:szCs w:val="22"/>
        </w:rPr>
      </w:pPr>
    </w:p>
    <w:p w14:paraId="4C34C41C" w14:textId="77777777" w:rsidR="00FF154B" w:rsidRDefault="00FF154B" w:rsidP="00FF154B">
      <w:pPr>
        <w:pStyle w:val="ListParagraph"/>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t>Increased efficiency in accounts receivable department by 50% in a high-volume environment while processing millions in cash, check, wire transfers and cre</w:t>
      </w:r>
      <w:r>
        <w:rPr>
          <w:rFonts w:ascii="Georgia" w:hAnsi="Georgia"/>
          <w:kern w:val="18"/>
          <w:sz w:val="20"/>
          <w:szCs w:val="22"/>
        </w:rPr>
        <w:t>dit card deposits on System 21</w:t>
      </w:r>
    </w:p>
    <w:p w14:paraId="1F5450B9" w14:textId="77777777" w:rsidR="00FF154B" w:rsidRDefault="00FF154B" w:rsidP="00FF154B">
      <w:pPr>
        <w:pStyle w:val="ListParagraph"/>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t>Streamlined customer service with AP departments to facilitate accountability and accuracy of information by modernizing the process saving</w:t>
      </w:r>
      <w:r>
        <w:rPr>
          <w:rFonts w:ascii="Georgia" w:hAnsi="Georgia"/>
          <w:kern w:val="18"/>
          <w:sz w:val="20"/>
          <w:szCs w:val="22"/>
        </w:rPr>
        <w:t xml:space="preserve"> thousands in unnecessary costs</w:t>
      </w:r>
      <w:r w:rsidRPr="00FF154B">
        <w:rPr>
          <w:rFonts w:ascii="Georgia" w:hAnsi="Georgia"/>
          <w:kern w:val="18"/>
          <w:sz w:val="20"/>
          <w:szCs w:val="22"/>
        </w:rPr>
        <w:t xml:space="preserve"> </w:t>
      </w:r>
    </w:p>
    <w:p w14:paraId="00A987ED" w14:textId="77777777" w:rsidR="00FF154B" w:rsidRDefault="00FF154B" w:rsidP="00FF154B">
      <w:pPr>
        <w:pStyle w:val="ListParagraph"/>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lastRenderedPageBreak/>
        <w:t>Assisted the Accounts Payable team in their year-end processing for FY2012</w:t>
      </w:r>
    </w:p>
    <w:p w14:paraId="02D043DA" w14:textId="77777777" w:rsidR="00FF154B" w:rsidRDefault="00FF154B" w:rsidP="00FF154B">
      <w:pPr>
        <w:tabs>
          <w:tab w:val="left" w:pos="0"/>
          <w:tab w:val="left" w:pos="7380"/>
        </w:tabs>
        <w:spacing w:line="280" w:lineRule="exact"/>
        <w:rPr>
          <w:rFonts w:ascii="Georgia" w:hAnsi="Georgia"/>
          <w:b/>
          <w:bCs/>
          <w:iCs/>
          <w:kern w:val="18"/>
          <w:sz w:val="20"/>
          <w:szCs w:val="22"/>
        </w:rPr>
      </w:pPr>
    </w:p>
    <w:p w14:paraId="0AC7B0E1" w14:textId="77777777" w:rsidR="00FF154B" w:rsidRDefault="00FF154B" w:rsidP="00FF154B">
      <w:pPr>
        <w:tabs>
          <w:tab w:val="left" w:pos="0"/>
          <w:tab w:val="left" w:pos="7380"/>
        </w:tabs>
        <w:spacing w:line="280" w:lineRule="exact"/>
        <w:rPr>
          <w:rFonts w:ascii="Georgia" w:hAnsi="Georgia"/>
          <w:bCs/>
          <w:iCs/>
          <w:kern w:val="18"/>
          <w:sz w:val="20"/>
          <w:szCs w:val="22"/>
        </w:rPr>
      </w:pPr>
      <w:r>
        <w:rPr>
          <w:rFonts w:ascii="Georgia" w:hAnsi="Georgia"/>
          <w:b/>
          <w:bCs/>
          <w:iCs/>
          <w:kern w:val="18"/>
          <w:sz w:val="20"/>
          <w:szCs w:val="22"/>
        </w:rPr>
        <w:t>Accounts Payable Specialist (Contract)</w:t>
      </w:r>
      <w:r w:rsidRPr="00C91319">
        <w:tab/>
        <w:t xml:space="preserve"> </w:t>
      </w:r>
      <w:r w:rsidR="00137649">
        <w:t xml:space="preserve">  </w:t>
      </w:r>
      <w:r w:rsidR="00137649">
        <w:rPr>
          <w:rFonts w:ascii="Georgia" w:hAnsi="Georgia"/>
          <w:bCs/>
          <w:kern w:val="18"/>
          <w:sz w:val="20"/>
          <w:szCs w:val="22"/>
        </w:rPr>
        <w:t>Jan 2012</w:t>
      </w:r>
      <w:r w:rsidR="00137649" w:rsidRPr="00BF32D0">
        <w:rPr>
          <w:rFonts w:ascii="Georgia" w:hAnsi="Georgia"/>
          <w:bCs/>
          <w:kern w:val="18"/>
          <w:sz w:val="20"/>
          <w:szCs w:val="22"/>
        </w:rPr>
        <w:t>–</w:t>
      </w:r>
      <w:r w:rsidR="00137649">
        <w:rPr>
          <w:rFonts w:ascii="Georgia" w:hAnsi="Georgia"/>
          <w:bCs/>
          <w:kern w:val="18"/>
          <w:sz w:val="20"/>
          <w:szCs w:val="22"/>
        </w:rPr>
        <w:t>Feb 2012</w:t>
      </w:r>
      <w:r>
        <w:t xml:space="preserve">    </w:t>
      </w:r>
    </w:p>
    <w:p w14:paraId="29D96CEF" w14:textId="77777777" w:rsidR="00FF154B" w:rsidRDefault="00FF154B" w:rsidP="00FF154B">
      <w:pPr>
        <w:tabs>
          <w:tab w:val="left" w:pos="0"/>
          <w:tab w:val="left" w:pos="7380"/>
        </w:tabs>
        <w:spacing w:line="280" w:lineRule="exact"/>
        <w:rPr>
          <w:rFonts w:ascii="Georgia" w:hAnsi="Georgia"/>
          <w:bCs/>
          <w:kern w:val="18"/>
          <w:sz w:val="20"/>
          <w:szCs w:val="22"/>
        </w:rPr>
      </w:pPr>
      <w:r>
        <w:rPr>
          <w:rFonts w:ascii="Georgia" w:hAnsi="Georgia"/>
          <w:kern w:val="18"/>
          <w:sz w:val="20"/>
          <w:szCs w:val="22"/>
        </w:rPr>
        <w:t>Kanzaki Specialty Papers</w:t>
      </w:r>
      <w:r w:rsidRPr="00C91319">
        <w:tab/>
      </w:r>
      <w:r>
        <w:rPr>
          <w:rFonts w:ascii="Georgia" w:hAnsi="Georgia"/>
          <w:bCs/>
          <w:i/>
          <w:iCs/>
          <w:kern w:val="18"/>
          <w:sz w:val="20"/>
          <w:szCs w:val="22"/>
        </w:rPr>
        <w:t xml:space="preserve">   </w:t>
      </w:r>
      <w:r w:rsidR="00137649">
        <w:rPr>
          <w:rFonts w:ascii="Georgia" w:hAnsi="Georgia"/>
          <w:bCs/>
          <w:i/>
          <w:iCs/>
          <w:kern w:val="18"/>
          <w:sz w:val="20"/>
          <w:szCs w:val="22"/>
        </w:rPr>
        <w:tab/>
        <w:t xml:space="preserve">           </w:t>
      </w:r>
      <w:r w:rsidR="00137649" w:rsidRPr="0023314D">
        <w:rPr>
          <w:rFonts w:ascii="Georgia" w:hAnsi="Georgia"/>
          <w:bCs/>
          <w:iCs/>
          <w:kern w:val="18"/>
          <w:sz w:val="20"/>
          <w:szCs w:val="22"/>
        </w:rPr>
        <w:t>Ware</w:t>
      </w:r>
      <w:r w:rsidR="00137649">
        <w:rPr>
          <w:rFonts w:ascii="Georgia" w:hAnsi="Georgia"/>
          <w:bCs/>
          <w:iCs/>
          <w:kern w:val="18"/>
          <w:sz w:val="20"/>
          <w:szCs w:val="22"/>
        </w:rPr>
        <w:t>, MA</w:t>
      </w:r>
    </w:p>
    <w:p w14:paraId="1534D913" w14:textId="77777777" w:rsidR="00FF154B" w:rsidRPr="00D87666" w:rsidRDefault="00FF154B" w:rsidP="00FF154B">
      <w:pPr>
        <w:tabs>
          <w:tab w:val="left" w:pos="0"/>
          <w:tab w:val="left" w:pos="7380"/>
        </w:tabs>
        <w:spacing w:line="120" w:lineRule="auto"/>
        <w:rPr>
          <w:rFonts w:ascii="Georgia" w:hAnsi="Georgia"/>
          <w:bCs/>
          <w:color w:val="808080"/>
          <w:kern w:val="18"/>
          <w:sz w:val="20"/>
          <w:szCs w:val="22"/>
        </w:rPr>
      </w:pPr>
    </w:p>
    <w:p w14:paraId="27787CE1" w14:textId="77777777" w:rsidR="00FF154B" w:rsidRDefault="00FF154B" w:rsidP="00FF154B">
      <w:pPr>
        <w:pStyle w:val="ListParagraph"/>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t>Performed full-cycle A</w:t>
      </w:r>
      <w:r>
        <w:rPr>
          <w:rFonts w:ascii="Georgia" w:hAnsi="Georgia"/>
          <w:kern w:val="18"/>
          <w:sz w:val="20"/>
          <w:szCs w:val="22"/>
        </w:rPr>
        <w:t>P process using BPCS and AS400</w:t>
      </w:r>
    </w:p>
    <w:p w14:paraId="545B8872" w14:textId="77777777" w:rsidR="00FF154B" w:rsidRDefault="00FF154B" w:rsidP="00FF154B">
      <w:pPr>
        <w:pStyle w:val="ListParagraph"/>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t>Prepared annu</w:t>
      </w:r>
      <w:r>
        <w:rPr>
          <w:rFonts w:ascii="Georgia" w:hAnsi="Georgia"/>
          <w:kern w:val="18"/>
          <w:sz w:val="20"/>
          <w:szCs w:val="22"/>
        </w:rPr>
        <w:t>al audit with external auditors</w:t>
      </w:r>
      <w:r w:rsidRPr="00FF154B">
        <w:rPr>
          <w:rFonts w:ascii="Georgia" w:hAnsi="Georgia"/>
          <w:kern w:val="18"/>
          <w:sz w:val="20"/>
          <w:szCs w:val="22"/>
        </w:rPr>
        <w:t xml:space="preserve"> </w:t>
      </w:r>
    </w:p>
    <w:p w14:paraId="568E6CE8" w14:textId="77777777" w:rsidR="00FF154B" w:rsidRDefault="00FF154B" w:rsidP="00FF154B">
      <w:pPr>
        <w:pStyle w:val="ListParagraph"/>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t>Worked with standard and actual costing</w:t>
      </w:r>
      <w:r>
        <w:rPr>
          <w:rFonts w:ascii="Georgia" w:hAnsi="Georgia"/>
          <w:kern w:val="18"/>
          <w:sz w:val="20"/>
          <w:szCs w:val="22"/>
        </w:rPr>
        <w:t xml:space="preserve"> in a manufacturing environment</w:t>
      </w:r>
    </w:p>
    <w:p w14:paraId="3DFE9650" w14:textId="002131D0" w:rsidR="0023314D" w:rsidRDefault="0023314D" w:rsidP="0023314D">
      <w:pPr>
        <w:tabs>
          <w:tab w:val="left" w:pos="0"/>
          <w:tab w:val="left" w:pos="7380"/>
        </w:tabs>
        <w:spacing w:line="280" w:lineRule="exact"/>
        <w:rPr>
          <w:rFonts w:ascii="Georgia" w:hAnsi="Georgia"/>
          <w:bCs/>
          <w:iCs/>
          <w:kern w:val="18"/>
          <w:sz w:val="20"/>
          <w:szCs w:val="22"/>
        </w:rPr>
      </w:pPr>
    </w:p>
    <w:p w14:paraId="6AD94278" w14:textId="14809FAE" w:rsidR="0023314D" w:rsidRDefault="0023314D" w:rsidP="0023314D">
      <w:pPr>
        <w:tabs>
          <w:tab w:val="left" w:pos="0"/>
          <w:tab w:val="left" w:pos="7380"/>
        </w:tabs>
        <w:spacing w:line="280" w:lineRule="exact"/>
        <w:rPr>
          <w:rFonts w:ascii="Georgia" w:hAnsi="Georgia"/>
          <w:bCs/>
          <w:kern w:val="18"/>
          <w:sz w:val="20"/>
          <w:szCs w:val="22"/>
        </w:rPr>
      </w:pPr>
      <w:r>
        <w:rPr>
          <w:rFonts w:ascii="Georgia" w:hAnsi="Georgia"/>
          <w:kern w:val="18"/>
          <w:sz w:val="20"/>
          <w:szCs w:val="22"/>
        </w:rPr>
        <w:t>American Honda Financial Services</w:t>
      </w:r>
      <w:r w:rsidRPr="00C91319">
        <w:tab/>
      </w:r>
      <w:r>
        <w:rPr>
          <w:rFonts w:ascii="Georgia" w:hAnsi="Georgia"/>
          <w:bCs/>
          <w:i/>
          <w:iCs/>
          <w:kern w:val="18"/>
          <w:sz w:val="20"/>
          <w:szCs w:val="22"/>
        </w:rPr>
        <w:t xml:space="preserve"> </w:t>
      </w:r>
      <w:r w:rsidR="00137649">
        <w:rPr>
          <w:rFonts w:ascii="Georgia" w:hAnsi="Georgia"/>
          <w:bCs/>
          <w:i/>
          <w:iCs/>
          <w:kern w:val="18"/>
          <w:sz w:val="20"/>
          <w:szCs w:val="22"/>
        </w:rPr>
        <w:tab/>
        <w:t xml:space="preserve">     </w:t>
      </w:r>
      <w:r w:rsidR="00137649">
        <w:rPr>
          <w:rFonts w:ascii="Georgia" w:hAnsi="Georgia"/>
          <w:bCs/>
          <w:iCs/>
          <w:kern w:val="18"/>
          <w:sz w:val="20"/>
          <w:szCs w:val="22"/>
        </w:rPr>
        <w:t>Holyoke, MA</w:t>
      </w:r>
      <w:r w:rsidR="00137649">
        <w:rPr>
          <w:rFonts w:ascii="Georgia" w:hAnsi="Georgia"/>
          <w:bCs/>
          <w:kern w:val="18"/>
          <w:sz w:val="20"/>
          <w:szCs w:val="22"/>
        </w:rPr>
        <w:t xml:space="preserve"> </w:t>
      </w:r>
    </w:p>
    <w:p w14:paraId="257A82A6" w14:textId="67F2D122" w:rsidR="007D67DC" w:rsidRDefault="007D67DC" w:rsidP="0023314D">
      <w:pPr>
        <w:tabs>
          <w:tab w:val="left" w:pos="0"/>
          <w:tab w:val="left" w:pos="7380"/>
        </w:tabs>
        <w:spacing w:line="280" w:lineRule="exact"/>
        <w:rPr>
          <w:rFonts w:ascii="Georgia" w:hAnsi="Georgia"/>
          <w:bCs/>
          <w:kern w:val="18"/>
          <w:sz w:val="20"/>
          <w:szCs w:val="22"/>
        </w:rPr>
      </w:pPr>
      <w:r>
        <w:rPr>
          <w:rFonts w:ascii="Georgia" w:hAnsi="Georgia"/>
          <w:b/>
          <w:bCs/>
          <w:iCs/>
          <w:kern w:val="18"/>
          <w:sz w:val="20"/>
          <w:szCs w:val="22"/>
        </w:rPr>
        <w:t>Collections Specialist</w:t>
      </w:r>
      <w:r w:rsidRPr="00C91319">
        <w:tab/>
        <w:t xml:space="preserve"> </w:t>
      </w:r>
      <w:r>
        <w:rPr>
          <w:rFonts w:ascii="Georgia" w:hAnsi="Georgia"/>
          <w:bCs/>
          <w:kern w:val="18"/>
          <w:sz w:val="20"/>
          <w:szCs w:val="22"/>
        </w:rPr>
        <w:t>April 2010</w:t>
      </w:r>
      <w:r w:rsidRPr="00BF32D0">
        <w:rPr>
          <w:rFonts w:ascii="Georgia" w:hAnsi="Georgia"/>
          <w:bCs/>
          <w:kern w:val="18"/>
          <w:sz w:val="20"/>
          <w:szCs w:val="22"/>
        </w:rPr>
        <w:t>–</w:t>
      </w:r>
      <w:r>
        <w:rPr>
          <w:rFonts w:ascii="Georgia" w:hAnsi="Georgia"/>
          <w:bCs/>
          <w:kern w:val="18"/>
          <w:sz w:val="20"/>
          <w:szCs w:val="22"/>
        </w:rPr>
        <w:t>July 2011</w:t>
      </w:r>
    </w:p>
    <w:p w14:paraId="2BD7D368" w14:textId="77777777" w:rsidR="0023314D" w:rsidRPr="00D87666" w:rsidRDefault="0023314D" w:rsidP="0023314D">
      <w:pPr>
        <w:tabs>
          <w:tab w:val="left" w:pos="0"/>
          <w:tab w:val="left" w:pos="7380"/>
        </w:tabs>
        <w:spacing w:line="120" w:lineRule="auto"/>
        <w:rPr>
          <w:rFonts w:ascii="Georgia" w:hAnsi="Georgia"/>
          <w:bCs/>
          <w:color w:val="808080"/>
          <w:kern w:val="18"/>
          <w:sz w:val="20"/>
          <w:szCs w:val="22"/>
        </w:rPr>
      </w:pPr>
    </w:p>
    <w:p w14:paraId="11D60025" w14:textId="77777777" w:rsidR="0023314D" w:rsidRDefault="0023314D" w:rsidP="0023314D">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 xml:space="preserve">Resolved customer inquiries, effectively negotiated payment plans to cure past delinquency, offered personalized advice and strategies in adherence to FDCPA guidelines. </w:t>
      </w:r>
    </w:p>
    <w:p w14:paraId="59D04A3B" w14:textId="77777777" w:rsidR="0023314D" w:rsidRPr="005E135E" w:rsidRDefault="00D75C5E" w:rsidP="005E135E">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Fixed tax errors</w:t>
      </w:r>
      <w:r w:rsidR="0023314D">
        <w:rPr>
          <w:rFonts w:ascii="Georgia" w:hAnsi="Georgia"/>
          <w:kern w:val="18"/>
          <w:sz w:val="20"/>
          <w:szCs w:val="22"/>
        </w:rPr>
        <w:t xml:space="preserve"> and recouped over 100K in excise tax overpayment</w:t>
      </w:r>
    </w:p>
    <w:p w14:paraId="26BC9B84" w14:textId="77777777" w:rsidR="00FF154B" w:rsidRDefault="00FF154B" w:rsidP="00FF154B">
      <w:pPr>
        <w:tabs>
          <w:tab w:val="left" w:pos="0"/>
          <w:tab w:val="left" w:pos="7380"/>
        </w:tabs>
        <w:spacing w:line="280" w:lineRule="exact"/>
        <w:rPr>
          <w:rFonts w:ascii="Georgia" w:hAnsi="Georgia"/>
          <w:b/>
          <w:bCs/>
          <w:iCs/>
          <w:kern w:val="18"/>
          <w:sz w:val="20"/>
          <w:szCs w:val="22"/>
        </w:rPr>
      </w:pPr>
    </w:p>
    <w:p w14:paraId="1A1A5CCF" w14:textId="19B0200E" w:rsidR="00FF154B" w:rsidRDefault="00FF154B" w:rsidP="00FF154B">
      <w:pPr>
        <w:tabs>
          <w:tab w:val="left" w:pos="0"/>
          <w:tab w:val="left" w:pos="7380"/>
        </w:tabs>
        <w:spacing w:line="280" w:lineRule="exact"/>
        <w:rPr>
          <w:rFonts w:ascii="Georgia" w:hAnsi="Georgia"/>
          <w:bCs/>
          <w:kern w:val="18"/>
          <w:sz w:val="20"/>
          <w:szCs w:val="22"/>
        </w:rPr>
      </w:pPr>
      <w:r>
        <w:rPr>
          <w:rFonts w:ascii="Georgia" w:hAnsi="Georgia"/>
          <w:kern w:val="18"/>
          <w:sz w:val="20"/>
          <w:szCs w:val="22"/>
        </w:rPr>
        <w:t>Target Corporation</w:t>
      </w:r>
      <w:r w:rsidRPr="00C91319">
        <w:tab/>
      </w:r>
      <w:r>
        <w:rPr>
          <w:rFonts w:ascii="Georgia" w:hAnsi="Georgia"/>
          <w:bCs/>
          <w:i/>
          <w:iCs/>
          <w:kern w:val="18"/>
          <w:sz w:val="20"/>
          <w:szCs w:val="22"/>
        </w:rPr>
        <w:t xml:space="preserve">   </w:t>
      </w:r>
      <w:r>
        <w:rPr>
          <w:rFonts w:ascii="Georgia" w:hAnsi="Georgia"/>
          <w:bCs/>
          <w:kern w:val="18"/>
          <w:sz w:val="20"/>
          <w:szCs w:val="22"/>
        </w:rPr>
        <w:t xml:space="preserve"> </w:t>
      </w:r>
      <w:r>
        <w:rPr>
          <w:rFonts w:ascii="Georgia" w:hAnsi="Georgia"/>
          <w:bCs/>
          <w:kern w:val="18"/>
          <w:sz w:val="20"/>
          <w:szCs w:val="22"/>
        </w:rPr>
        <w:tab/>
        <w:t xml:space="preserve">       </w:t>
      </w:r>
      <w:r w:rsidR="00137649">
        <w:rPr>
          <w:rFonts w:ascii="Georgia" w:hAnsi="Georgia"/>
          <w:bCs/>
          <w:kern w:val="18"/>
          <w:sz w:val="20"/>
          <w:szCs w:val="22"/>
        </w:rPr>
        <w:t xml:space="preserve"> </w:t>
      </w:r>
      <w:r w:rsidR="00137649">
        <w:rPr>
          <w:rFonts w:ascii="Georgia" w:hAnsi="Georgia"/>
          <w:bCs/>
          <w:iCs/>
          <w:kern w:val="18"/>
          <w:sz w:val="20"/>
          <w:szCs w:val="22"/>
        </w:rPr>
        <w:t>Hadley</w:t>
      </w:r>
      <w:r w:rsidR="00137649" w:rsidRPr="00B504A2">
        <w:rPr>
          <w:rFonts w:ascii="Georgia" w:hAnsi="Georgia"/>
          <w:bCs/>
          <w:iCs/>
          <w:kern w:val="18"/>
          <w:sz w:val="20"/>
          <w:szCs w:val="22"/>
        </w:rPr>
        <w:t xml:space="preserve">, </w:t>
      </w:r>
      <w:r w:rsidR="00137649">
        <w:rPr>
          <w:rFonts w:ascii="Georgia" w:hAnsi="Georgia"/>
          <w:bCs/>
          <w:iCs/>
          <w:kern w:val="18"/>
          <w:sz w:val="20"/>
          <w:szCs w:val="22"/>
        </w:rPr>
        <w:t>MA</w:t>
      </w:r>
      <w:r w:rsidR="00137649">
        <w:rPr>
          <w:rFonts w:ascii="Georgia" w:hAnsi="Georgia"/>
          <w:bCs/>
          <w:kern w:val="18"/>
          <w:sz w:val="20"/>
          <w:szCs w:val="22"/>
        </w:rPr>
        <w:t xml:space="preserve"> </w:t>
      </w:r>
    </w:p>
    <w:p w14:paraId="37C17ECF" w14:textId="77777777" w:rsidR="007D67DC" w:rsidRDefault="007D67DC" w:rsidP="007D67DC">
      <w:pPr>
        <w:tabs>
          <w:tab w:val="left" w:pos="0"/>
          <w:tab w:val="left" w:pos="7380"/>
        </w:tabs>
        <w:spacing w:line="280" w:lineRule="exact"/>
        <w:rPr>
          <w:rFonts w:ascii="Georgia" w:hAnsi="Georgia"/>
          <w:bCs/>
          <w:i/>
          <w:iCs/>
          <w:kern w:val="18"/>
          <w:sz w:val="20"/>
          <w:szCs w:val="22"/>
        </w:rPr>
      </w:pPr>
      <w:r>
        <w:rPr>
          <w:rFonts w:ascii="Georgia" w:hAnsi="Georgia"/>
          <w:b/>
          <w:bCs/>
          <w:iCs/>
          <w:kern w:val="18"/>
          <w:sz w:val="20"/>
          <w:szCs w:val="22"/>
        </w:rPr>
        <w:t>Cashier / Guest Service</w:t>
      </w:r>
      <w:r w:rsidRPr="00907D7B">
        <w:tab/>
      </w:r>
      <w:r w:rsidRPr="00907D7B">
        <w:tab/>
      </w:r>
      <w:r>
        <w:rPr>
          <w:rFonts w:ascii="Georgia" w:hAnsi="Georgia"/>
          <w:b/>
          <w:bCs/>
          <w:iCs/>
          <w:kern w:val="18"/>
          <w:sz w:val="20"/>
          <w:szCs w:val="22"/>
        </w:rPr>
        <w:t xml:space="preserve">     </w:t>
      </w:r>
      <w:r>
        <w:rPr>
          <w:rFonts w:ascii="Georgia" w:hAnsi="Georgia"/>
          <w:bCs/>
          <w:i/>
          <w:iCs/>
          <w:kern w:val="18"/>
          <w:sz w:val="20"/>
          <w:szCs w:val="22"/>
        </w:rPr>
        <w:t xml:space="preserve">  </w:t>
      </w:r>
      <w:r>
        <w:rPr>
          <w:rFonts w:ascii="Georgia" w:hAnsi="Georgia"/>
          <w:bCs/>
          <w:kern w:val="18"/>
          <w:sz w:val="20"/>
          <w:szCs w:val="22"/>
        </w:rPr>
        <w:t>2003</w:t>
      </w:r>
      <w:r w:rsidRPr="00BF32D0">
        <w:rPr>
          <w:rFonts w:ascii="Georgia" w:hAnsi="Georgia"/>
          <w:bCs/>
          <w:kern w:val="18"/>
          <w:sz w:val="20"/>
          <w:szCs w:val="22"/>
        </w:rPr>
        <w:t>–</w:t>
      </w:r>
      <w:r>
        <w:rPr>
          <w:rFonts w:ascii="Georgia" w:hAnsi="Georgia"/>
          <w:bCs/>
          <w:kern w:val="18"/>
          <w:sz w:val="20"/>
          <w:szCs w:val="22"/>
        </w:rPr>
        <w:t>2009</w:t>
      </w:r>
    </w:p>
    <w:p w14:paraId="14CA80F2" w14:textId="77777777" w:rsidR="007D67DC" w:rsidRDefault="007D67DC" w:rsidP="00FF154B">
      <w:pPr>
        <w:tabs>
          <w:tab w:val="left" w:pos="0"/>
          <w:tab w:val="left" w:pos="7380"/>
        </w:tabs>
        <w:spacing w:line="280" w:lineRule="exact"/>
        <w:rPr>
          <w:rFonts w:ascii="Georgia" w:hAnsi="Georgia"/>
          <w:bCs/>
          <w:kern w:val="18"/>
          <w:sz w:val="20"/>
          <w:szCs w:val="22"/>
        </w:rPr>
      </w:pPr>
    </w:p>
    <w:p w14:paraId="00674247" w14:textId="77777777" w:rsidR="00FF154B" w:rsidRPr="00D87666" w:rsidRDefault="00FF154B" w:rsidP="00FF154B">
      <w:pPr>
        <w:tabs>
          <w:tab w:val="left" w:pos="0"/>
          <w:tab w:val="left" w:pos="7380"/>
        </w:tabs>
        <w:spacing w:line="120" w:lineRule="auto"/>
        <w:rPr>
          <w:rFonts w:ascii="Georgia" w:hAnsi="Georgia"/>
          <w:bCs/>
          <w:color w:val="808080"/>
          <w:kern w:val="18"/>
          <w:sz w:val="20"/>
          <w:szCs w:val="22"/>
        </w:rPr>
      </w:pPr>
    </w:p>
    <w:p w14:paraId="14663F70" w14:textId="77777777" w:rsidR="00FF154B" w:rsidRDefault="00FF154B" w:rsidP="00FF154B">
      <w:pPr>
        <w:numPr>
          <w:ilvl w:val="0"/>
          <w:numId w:val="1"/>
        </w:numPr>
        <w:tabs>
          <w:tab w:val="left" w:pos="180"/>
        </w:tabs>
        <w:spacing w:line="280" w:lineRule="exact"/>
        <w:rPr>
          <w:rFonts w:ascii="Georgia" w:hAnsi="Georgia"/>
          <w:kern w:val="18"/>
          <w:sz w:val="20"/>
          <w:szCs w:val="22"/>
        </w:rPr>
      </w:pPr>
      <w:r>
        <w:rPr>
          <w:rFonts w:ascii="Georgia" w:hAnsi="Georgia"/>
          <w:kern w:val="18"/>
          <w:sz w:val="20"/>
          <w:szCs w:val="22"/>
        </w:rPr>
        <w:t>Held position for six years and been noted for reliability and strong customer service</w:t>
      </w:r>
    </w:p>
    <w:p w14:paraId="319C7485" w14:textId="77777777" w:rsidR="00FF154B" w:rsidRDefault="00FF154B" w:rsidP="00FF154B">
      <w:pPr>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t>Trained new members and consistently met personal quotas set by supervisors</w:t>
      </w:r>
    </w:p>
    <w:p w14:paraId="5A2EE970" w14:textId="77777777" w:rsidR="00FF154B" w:rsidRPr="00FF154B" w:rsidRDefault="00FF154B" w:rsidP="00FF154B">
      <w:pPr>
        <w:numPr>
          <w:ilvl w:val="0"/>
          <w:numId w:val="1"/>
        </w:numPr>
        <w:tabs>
          <w:tab w:val="left" w:pos="180"/>
        </w:tabs>
        <w:spacing w:line="280" w:lineRule="exact"/>
        <w:rPr>
          <w:rFonts w:ascii="Georgia" w:hAnsi="Georgia"/>
          <w:kern w:val="18"/>
          <w:sz w:val="20"/>
          <w:szCs w:val="22"/>
        </w:rPr>
      </w:pPr>
      <w:r w:rsidRPr="00FF154B">
        <w:rPr>
          <w:rFonts w:ascii="Georgia" w:hAnsi="Georgia"/>
          <w:kern w:val="18"/>
          <w:sz w:val="20"/>
          <w:szCs w:val="22"/>
        </w:rPr>
        <w:t>Assisted guests, processed returns, stocked merchandise and worked as sales member</w:t>
      </w:r>
    </w:p>
    <w:p w14:paraId="54BE58E9" w14:textId="77777777" w:rsidR="00FF154B" w:rsidRPr="00FF154B" w:rsidRDefault="00FF154B" w:rsidP="00FF154B">
      <w:pPr>
        <w:tabs>
          <w:tab w:val="left" w:pos="180"/>
        </w:tabs>
        <w:spacing w:line="280" w:lineRule="exact"/>
        <w:ind w:left="288"/>
        <w:rPr>
          <w:rFonts w:ascii="Georgia" w:hAnsi="Georgia"/>
          <w:kern w:val="18"/>
          <w:sz w:val="20"/>
          <w:szCs w:val="22"/>
        </w:rPr>
      </w:pPr>
    </w:p>
    <w:p w14:paraId="2565B9B7" w14:textId="77777777" w:rsidR="00EE28E8" w:rsidRPr="004F6B8D" w:rsidRDefault="00EE28E8" w:rsidP="004F6B8D">
      <w:pPr>
        <w:pBdr>
          <w:top w:val="single" w:sz="6" w:space="1" w:color="000000"/>
          <w:bottom w:val="single" w:sz="2" w:space="1" w:color="999999"/>
        </w:pBdr>
        <w:tabs>
          <w:tab w:val="left" w:pos="180"/>
        </w:tabs>
        <w:spacing w:before="120" w:after="160" w:line="320" w:lineRule="exact"/>
        <w:rPr>
          <w:rFonts w:ascii="Georgia" w:hAnsi="Georgia"/>
          <w:b/>
          <w:spacing w:val="40"/>
          <w:kern w:val="20"/>
          <w:position w:val="2"/>
          <w:sz w:val="20"/>
          <w:szCs w:val="22"/>
        </w:rPr>
      </w:pPr>
      <w:r w:rsidRPr="007A633B">
        <w:rPr>
          <w:rFonts w:ascii="Georgia" w:hAnsi="Georgia"/>
          <w:b/>
          <w:spacing w:val="40"/>
          <w:kern w:val="20"/>
          <w:position w:val="2"/>
          <w:sz w:val="20"/>
          <w:szCs w:val="22"/>
        </w:rPr>
        <w:t>EDUCATION</w:t>
      </w:r>
    </w:p>
    <w:p w14:paraId="4A925781" w14:textId="77777777" w:rsidR="004F6B8D" w:rsidRDefault="004F6B8D" w:rsidP="00EE28E8">
      <w:pPr>
        <w:tabs>
          <w:tab w:val="left" w:pos="180"/>
          <w:tab w:val="left" w:pos="7380"/>
        </w:tabs>
        <w:spacing w:line="280" w:lineRule="exact"/>
        <w:rPr>
          <w:rFonts w:ascii="Georgia" w:hAnsi="Georgia"/>
          <w:kern w:val="18"/>
          <w:sz w:val="20"/>
          <w:szCs w:val="20"/>
        </w:rPr>
      </w:pPr>
      <w:r w:rsidRPr="004F6B8D">
        <w:rPr>
          <w:rFonts w:ascii="Georgia" w:hAnsi="Georgia"/>
          <w:bCs/>
          <w:i/>
          <w:iCs/>
          <w:kern w:val="18"/>
          <w:sz w:val="20"/>
          <w:szCs w:val="22"/>
        </w:rPr>
        <w:t>B</w:t>
      </w:r>
      <w:r>
        <w:rPr>
          <w:rFonts w:ascii="Georgia" w:hAnsi="Georgia"/>
          <w:bCs/>
          <w:i/>
          <w:iCs/>
          <w:kern w:val="18"/>
          <w:sz w:val="20"/>
          <w:szCs w:val="22"/>
        </w:rPr>
        <w:t>achelor of Science</w:t>
      </w:r>
      <w:r w:rsidR="00EE28E8" w:rsidRPr="004F6B8D">
        <w:rPr>
          <w:rFonts w:ascii="Georgia" w:hAnsi="Georgia"/>
          <w:bCs/>
          <w:i/>
          <w:iCs/>
          <w:kern w:val="18"/>
          <w:sz w:val="20"/>
          <w:szCs w:val="22"/>
        </w:rPr>
        <w:t>, Accounting</w:t>
      </w:r>
      <w:r>
        <w:rPr>
          <w:rFonts w:ascii="Georgia" w:hAnsi="Georgia"/>
          <w:kern w:val="18"/>
          <w:sz w:val="20"/>
          <w:szCs w:val="20"/>
        </w:rPr>
        <w:tab/>
        <w:t xml:space="preserve">  </w:t>
      </w:r>
      <w:r>
        <w:rPr>
          <w:rFonts w:ascii="Georgia" w:hAnsi="Georgia"/>
          <w:kern w:val="18"/>
          <w:sz w:val="20"/>
          <w:szCs w:val="20"/>
        </w:rPr>
        <w:tab/>
        <w:t xml:space="preserve">      August 2009</w:t>
      </w:r>
    </w:p>
    <w:p w14:paraId="6B33C847" w14:textId="77777777" w:rsidR="00EE28E8" w:rsidRDefault="004F6B8D" w:rsidP="00EE28E8">
      <w:pPr>
        <w:tabs>
          <w:tab w:val="left" w:pos="180"/>
          <w:tab w:val="left" w:pos="7380"/>
        </w:tabs>
        <w:spacing w:line="280" w:lineRule="exact"/>
        <w:rPr>
          <w:rFonts w:ascii="Georgia" w:hAnsi="Georgia"/>
          <w:kern w:val="18"/>
          <w:sz w:val="20"/>
          <w:szCs w:val="20"/>
        </w:rPr>
      </w:pPr>
      <w:r>
        <w:rPr>
          <w:rFonts w:ascii="Georgia" w:hAnsi="Georgia"/>
          <w:kern w:val="18"/>
          <w:sz w:val="20"/>
          <w:szCs w:val="20"/>
        </w:rPr>
        <w:t xml:space="preserve">Lasell College </w:t>
      </w:r>
      <w:r>
        <w:rPr>
          <w:rFonts w:ascii="Georgia" w:hAnsi="Georgia"/>
          <w:kern w:val="18"/>
          <w:sz w:val="20"/>
          <w:szCs w:val="20"/>
        </w:rPr>
        <w:tab/>
        <w:t xml:space="preserve"> </w:t>
      </w:r>
      <w:r>
        <w:rPr>
          <w:rFonts w:ascii="Georgia" w:hAnsi="Georgia"/>
          <w:kern w:val="18"/>
          <w:sz w:val="20"/>
          <w:szCs w:val="20"/>
        </w:rPr>
        <w:tab/>
        <w:t xml:space="preserve">      Newton, MA</w:t>
      </w:r>
    </w:p>
    <w:p w14:paraId="3C973285" w14:textId="77777777" w:rsidR="00EE28E8" w:rsidRPr="00193C8B" w:rsidRDefault="003459A5" w:rsidP="00EE28E8">
      <w:pPr>
        <w:pBdr>
          <w:top w:val="single" w:sz="6" w:space="1" w:color="000000"/>
          <w:bottom w:val="single" w:sz="2" w:space="1" w:color="999999"/>
        </w:pBdr>
        <w:tabs>
          <w:tab w:val="left" w:pos="180"/>
        </w:tabs>
        <w:spacing w:before="120" w:after="160" w:line="320" w:lineRule="exact"/>
        <w:rPr>
          <w:rFonts w:ascii="Georgia" w:hAnsi="Georgia"/>
          <w:b/>
          <w:spacing w:val="40"/>
          <w:kern w:val="20"/>
          <w:position w:val="2"/>
          <w:sz w:val="20"/>
          <w:szCs w:val="22"/>
        </w:rPr>
      </w:pPr>
      <w:r>
        <w:rPr>
          <w:rFonts w:ascii="Georgia" w:hAnsi="Georgia"/>
          <w:b/>
          <w:spacing w:val="40"/>
          <w:kern w:val="20"/>
          <w:position w:val="2"/>
          <w:sz w:val="20"/>
          <w:szCs w:val="22"/>
        </w:rPr>
        <w:t>SOFTWARE</w:t>
      </w:r>
      <w:r w:rsidR="00672BEF">
        <w:rPr>
          <w:rFonts w:ascii="Georgia" w:hAnsi="Georgia"/>
          <w:b/>
          <w:spacing w:val="40"/>
          <w:kern w:val="20"/>
          <w:position w:val="2"/>
          <w:sz w:val="20"/>
          <w:szCs w:val="22"/>
        </w:rPr>
        <w:t xml:space="preserve"> / TOOLS</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4443"/>
      </w:tblGrid>
      <w:tr w:rsidR="007349FE" w14:paraId="5C99D487" w14:textId="77777777" w:rsidTr="005B49FB">
        <w:trPr>
          <w:trHeight w:val="216"/>
        </w:trPr>
        <w:tc>
          <w:tcPr>
            <w:tcW w:w="4443" w:type="dxa"/>
          </w:tcPr>
          <w:p w14:paraId="0F79F35C" w14:textId="6B569315" w:rsidR="007349FE" w:rsidRPr="00193C8B" w:rsidRDefault="007349FE" w:rsidP="007349FE">
            <w:pPr>
              <w:rPr>
                <w:rFonts w:ascii="Georgia" w:hAnsi="Georgia"/>
                <w:sz w:val="20"/>
                <w:szCs w:val="20"/>
              </w:rPr>
            </w:pPr>
            <w:r>
              <w:rPr>
                <w:rFonts w:ascii="Georgia" w:hAnsi="Georgia"/>
                <w:sz w:val="20"/>
                <w:szCs w:val="20"/>
              </w:rPr>
              <w:t>NetSuite</w:t>
            </w:r>
            <w:r w:rsidR="00CA41F5">
              <w:rPr>
                <w:rFonts w:ascii="Georgia" w:hAnsi="Georgia"/>
                <w:sz w:val="20"/>
                <w:szCs w:val="20"/>
              </w:rPr>
              <w:t xml:space="preserve"> ERP System</w:t>
            </w:r>
          </w:p>
        </w:tc>
        <w:tc>
          <w:tcPr>
            <w:tcW w:w="4443" w:type="dxa"/>
          </w:tcPr>
          <w:p w14:paraId="5479B822" w14:textId="77777777" w:rsidR="007349FE" w:rsidRPr="00193C8B" w:rsidRDefault="007349FE" w:rsidP="007349FE">
            <w:pPr>
              <w:rPr>
                <w:rFonts w:ascii="Georgia" w:hAnsi="Georgia"/>
                <w:sz w:val="20"/>
                <w:szCs w:val="20"/>
              </w:rPr>
            </w:pPr>
            <w:r w:rsidRPr="00193C8B">
              <w:rPr>
                <w:rFonts w:ascii="Georgia" w:hAnsi="Georgia"/>
                <w:sz w:val="20"/>
                <w:szCs w:val="20"/>
              </w:rPr>
              <w:t>Microsoft Office Suite</w:t>
            </w:r>
          </w:p>
        </w:tc>
      </w:tr>
      <w:tr w:rsidR="0062578E" w14:paraId="04AAB28B" w14:textId="77777777" w:rsidTr="005B49FB">
        <w:trPr>
          <w:trHeight w:val="216"/>
        </w:trPr>
        <w:tc>
          <w:tcPr>
            <w:tcW w:w="4443" w:type="dxa"/>
          </w:tcPr>
          <w:p w14:paraId="147B39A1" w14:textId="77777777" w:rsidR="0062578E" w:rsidRPr="00193C8B" w:rsidRDefault="0062578E" w:rsidP="0062578E">
            <w:pPr>
              <w:rPr>
                <w:rFonts w:ascii="Georgia" w:hAnsi="Georgia"/>
                <w:sz w:val="20"/>
                <w:szCs w:val="20"/>
              </w:rPr>
            </w:pPr>
            <w:r>
              <w:rPr>
                <w:rFonts w:ascii="Georgia" w:hAnsi="Georgia"/>
                <w:sz w:val="20"/>
                <w:szCs w:val="20"/>
              </w:rPr>
              <w:t>QuickBooks Enterprise</w:t>
            </w:r>
          </w:p>
        </w:tc>
        <w:tc>
          <w:tcPr>
            <w:tcW w:w="4443" w:type="dxa"/>
          </w:tcPr>
          <w:p w14:paraId="565E8F42" w14:textId="77777777" w:rsidR="0062578E" w:rsidRPr="00193C8B" w:rsidRDefault="00672BEF" w:rsidP="0062578E">
            <w:pPr>
              <w:rPr>
                <w:rFonts w:ascii="Georgia" w:hAnsi="Georgia"/>
                <w:sz w:val="20"/>
                <w:szCs w:val="20"/>
              </w:rPr>
            </w:pPr>
            <w:r>
              <w:rPr>
                <w:rFonts w:ascii="Georgia" w:hAnsi="Georgia"/>
                <w:sz w:val="20"/>
                <w:szCs w:val="20"/>
              </w:rPr>
              <w:t>Shopify</w:t>
            </w:r>
            <w:r w:rsidR="008520A6">
              <w:rPr>
                <w:rFonts w:ascii="Georgia" w:hAnsi="Georgia"/>
                <w:sz w:val="20"/>
                <w:szCs w:val="20"/>
              </w:rPr>
              <w:t xml:space="preserve"> eCommerce Solutions</w:t>
            </w:r>
          </w:p>
        </w:tc>
      </w:tr>
      <w:tr w:rsidR="0062578E" w14:paraId="1BC42C59" w14:textId="77777777" w:rsidTr="005B49FB">
        <w:trPr>
          <w:trHeight w:val="232"/>
        </w:trPr>
        <w:tc>
          <w:tcPr>
            <w:tcW w:w="4443" w:type="dxa"/>
          </w:tcPr>
          <w:p w14:paraId="239030A0" w14:textId="77777777" w:rsidR="0062578E" w:rsidRPr="00193C8B" w:rsidRDefault="0062578E" w:rsidP="0062578E">
            <w:pPr>
              <w:rPr>
                <w:rFonts w:ascii="Georgia" w:hAnsi="Georgia"/>
                <w:sz w:val="20"/>
                <w:szCs w:val="20"/>
              </w:rPr>
            </w:pPr>
            <w:r>
              <w:rPr>
                <w:rFonts w:ascii="Georgia" w:hAnsi="Georgia"/>
                <w:sz w:val="20"/>
                <w:szCs w:val="20"/>
              </w:rPr>
              <w:t xml:space="preserve">Sage 500 </w:t>
            </w:r>
          </w:p>
        </w:tc>
        <w:tc>
          <w:tcPr>
            <w:tcW w:w="4443" w:type="dxa"/>
          </w:tcPr>
          <w:p w14:paraId="6DA63174" w14:textId="77777777" w:rsidR="0062578E" w:rsidRPr="00193C8B" w:rsidRDefault="00672BEF" w:rsidP="0062578E">
            <w:pPr>
              <w:rPr>
                <w:rFonts w:ascii="Georgia" w:hAnsi="Georgia"/>
                <w:sz w:val="20"/>
                <w:szCs w:val="20"/>
              </w:rPr>
            </w:pPr>
            <w:r>
              <w:rPr>
                <w:rFonts w:ascii="Georgia" w:hAnsi="Georgia"/>
                <w:sz w:val="20"/>
                <w:szCs w:val="20"/>
              </w:rPr>
              <w:t>Stripe</w:t>
            </w:r>
          </w:p>
        </w:tc>
      </w:tr>
      <w:tr w:rsidR="0062578E" w14:paraId="35E0CA1A" w14:textId="77777777" w:rsidTr="005B49FB">
        <w:trPr>
          <w:trHeight w:val="232"/>
        </w:trPr>
        <w:tc>
          <w:tcPr>
            <w:tcW w:w="4443" w:type="dxa"/>
          </w:tcPr>
          <w:p w14:paraId="4FE619E3" w14:textId="77777777" w:rsidR="0062578E" w:rsidRPr="00193C8B" w:rsidRDefault="0062578E" w:rsidP="0062578E">
            <w:pPr>
              <w:rPr>
                <w:rFonts w:ascii="Georgia" w:hAnsi="Georgia"/>
                <w:sz w:val="20"/>
                <w:szCs w:val="20"/>
              </w:rPr>
            </w:pPr>
            <w:r>
              <w:rPr>
                <w:rFonts w:ascii="Georgia" w:hAnsi="Georgia"/>
                <w:sz w:val="20"/>
                <w:szCs w:val="20"/>
              </w:rPr>
              <w:t xml:space="preserve">Oracle </w:t>
            </w:r>
            <w:r w:rsidRPr="00193C8B">
              <w:rPr>
                <w:rFonts w:ascii="Georgia" w:hAnsi="Georgia"/>
                <w:sz w:val="20"/>
                <w:szCs w:val="20"/>
              </w:rPr>
              <w:t>Hyperion</w:t>
            </w:r>
          </w:p>
        </w:tc>
        <w:tc>
          <w:tcPr>
            <w:tcW w:w="4443" w:type="dxa"/>
          </w:tcPr>
          <w:p w14:paraId="497C0536" w14:textId="77777777" w:rsidR="0062578E" w:rsidRPr="00193C8B" w:rsidRDefault="00672BEF" w:rsidP="0062578E">
            <w:pPr>
              <w:rPr>
                <w:rFonts w:ascii="Georgia" w:hAnsi="Georgia"/>
                <w:sz w:val="20"/>
                <w:szCs w:val="20"/>
              </w:rPr>
            </w:pPr>
            <w:r>
              <w:rPr>
                <w:rFonts w:ascii="Georgia" w:hAnsi="Georgia"/>
                <w:sz w:val="20"/>
                <w:szCs w:val="20"/>
              </w:rPr>
              <w:t>Concur</w:t>
            </w:r>
          </w:p>
        </w:tc>
      </w:tr>
      <w:tr w:rsidR="00672BEF" w14:paraId="0E536492" w14:textId="77777777" w:rsidTr="005B49FB">
        <w:trPr>
          <w:trHeight w:val="232"/>
        </w:trPr>
        <w:tc>
          <w:tcPr>
            <w:tcW w:w="4443" w:type="dxa"/>
          </w:tcPr>
          <w:p w14:paraId="0BB606FD" w14:textId="77777777" w:rsidR="00672BEF" w:rsidRPr="00193C8B" w:rsidRDefault="008520A6" w:rsidP="00672BEF">
            <w:pPr>
              <w:rPr>
                <w:rFonts w:ascii="Georgia" w:hAnsi="Georgia"/>
                <w:sz w:val="20"/>
                <w:szCs w:val="20"/>
              </w:rPr>
            </w:pPr>
            <w:r>
              <w:rPr>
                <w:rFonts w:ascii="Georgia" w:hAnsi="Georgia"/>
                <w:sz w:val="20"/>
                <w:szCs w:val="20"/>
              </w:rPr>
              <w:t>Smartsheet</w:t>
            </w:r>
          </w:p>
        </w:tc>
        <w:tc>
          <w:tcPr>
            <w:tcW w:w="4443" w:type="dxa"/>
          </w:tcPr>
          <w:p w14:paraId="6136CC95" w14:textId="62038EE6" w:rsidR="00D149BD" w:rsidRDefault="00672BEF" w:rsidP="00672BEF">
            <w:pPr>
              <w:rPr>
                <w:rFonts w:ascii="Georgia" w:hAnsi="Georgia"/>
                <w:sz w:val="20"/>
                <w:szCs w:val="20"/>
              </w:rPr>
            </w:pPr>
            <w:r>
              <w:rPr>
                <w:rFonts w:ascii="Georgia" w:hAnsi="Georgia"/>
                <w:sz w:val="20"/>
                <w:szCs w:val="20"/>
              </w:rPr>
              <w:t>Slack</w:t>
            </w:r>
          </w:p>
        </w:tc>
      </w:tr>
      <w:tr w:rsidR="00D149BD" w14:paraId="18403C7A" w14:textId="77777777" w:rsidTr="005B49FB">
        <w:trPr>
          <w:trHeight w:val="232"/>
        </w:trPr>
        <w:tc>
          <w:tcPr>
            <w:tcW w:w="4443" w:type="dxa"/>
          </w:tcPr>
          <w:p w14:paraId="10C1B60E" w14:textId="503C5F28" w:rsidR="00D149BD" w:rsidRDefault="00D149BD" w:rsidP="00672BEF">
            <w:pPr>
              <w:rPr>
                <w:rFonts w:ascii="Georgia" w:hAnsi="Georgia"/>
                <w:sz w:val="20"/>
                <w:szCs w:val="20"/>
              </w:rPr>
            </w:pPr>
            <w:r>
              <w:rPr>
                <w:rFonts w:ascii="Georgia" w:hAnsi="Georgia"/>
                <w:sz w:val="20"/>
                <w:szCs w:val="20"/>
              </w:rPr>
              <w:t>Microsoft Business Central</w:t>
            </w:r>
          </w:p>
        </w:tc>
        <w:tc>
          <w:tcPr>
            <w:tcW w:w="4443" w:type="dxa"/>
          </w:tcPr>
          <w:p w14:paraId="7271F13A" w14:textId="37F07B95" w:rsidR="00D149BD" w:rsidRDefault="00D149BD" w:rsidP="00672BEF">
            <w:pPr>
              <w:rPr>
                <w:rFonts w:ascii="Georgia" w:hAnsi="Georgia"/>
                <w:sz w:val="20"/>
                <w:szCs w:val="20"/>
              </w:rPr>
            </w:pPr>
            <w:proofErr w:type="spellStart"/>
            <w:r>
              <w:rPr>
                <w:rFonts w:ascii="Georgia" w:hAnsi="Georgia"/>
                <w:sz w:val="20"/>
                <w:szCs w:val="20"/>
              </w:rPr>
              <w:t>Tipalti</w:t>
            </w:r>
            <w:proofErr w:type="spellEnd"/>
          </w:p>
        </w:tc>
      </w:tr>
      <w:tr w:rsidR="00D149BD" w14:paraId="7E033BDC" w14:textId="77777777" w:rsidTr="005B49FB">
        <w:trPr>
          <w:trHeight w:val="232"/>
        </w:trPr>
        <w:tc>
          <w:tcPr>
            <w:tcW w:w="4443" w:type="dxa"/>
          </w:tcPr>
          <w:p w14:paraId="39DB87AF" w14:textId="14CDBC42" w:rsidR="00D149BD" w:rsidRDefault="00D149BD" w:rsidP="00672BEF">
            <w:pPr>
              <w:rPr>
                <w:rFonts w:ascii="Georgia" w:hAnsi="Georgia"/>
                <w:sz w:val="20"/>
                <w:szCs w:val="20"/>
              </w:rPr>
            </w:pPr>
            <w:r>
              <w:rPr>
                <w:rFonts w:ascii="Georgia" w:hAnsi="Georgia"/>
                <w:sz w:val="20"/>
                <w:szCs w:val="20"/>
              </w:rPr>
              <w:t>Bill.com</w:t>
            </w:r>
          </w:p>
        </w:tc>
        <w:tc>
          <w:tcPr>
            <w:tcW w:w="4443" w:type="dxa"/>
          </w:tcPr>
          <w:p w14:paraId="35F11D71" w14:textId="109BD1C8" w:rsidR="00D149BD" w:rsidRDefault="00D149BD" w:rsidP="00672BEF">
            <w:pPr>
              <w:rPr>
                <w:rFonts w:ascii="Georgia" w:hAnsi="Georgia"/>
                <w:sz w:val="20"/>
                <w:szCs w:val="20"/>
              </w:rPr>
            </w:pPr>
            <w:r>
              <w:rPr>
                <w:rFonts w:ascii="Georgia" w:hAnsi="Georgia"/>
                <w:sz w:val="20"/>
                <w:szCs w:val="20"/>
              </w:rPr>
              <w:t>Nexonia</w:t>
            </w:r>
          </w:p>
        </w:tc>
      </w:tr>
    </w:tbl>
    <w:p w14:paraId="3045F2DB" w14:textId="77777777" w:rsidR="00C66A0F" w:rsidRDefault="00C66A0F"/>
    <w:sectPr w:rsidR="00C66A0F" w:rsidSect="00DF56A1">
      <w:footerReference w:type="even" r:id="rId10"/>
      <w:footerReference w:type="first" r:id="rId11"/>
      <w:pgSz w:w="12240" w:h="15840"/>
      <w:pgMar w:top="72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036A" w14:textId="77777777" w:rsidR="00197A1D" w:rsidRDefault="00197A1D">
      <w:r>
        <w:separator/>
      </w:r>
    </w:p>
  </w:endnote>
  <w:endnote w:type="continuationSeparator" w:id="0">
    <w:p w14:paraId="65598CAD" w14:textId="77777777" w:rsidR="00197A1D" w:rsidRDefault="001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AE3A" w14:textId="2B8C2B0B" w:rsidR="00000000" w:rsidRDefault="00EE28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085">
      <w:rPr>
        <w:rStyle w:val="PageNumber"/>
        <w:noProof/>
      </w:rPr>
      <w:t>2</w:t>
    </w:r>
    <w:r>
      <w:rPr>
        <w:rStyle w:val="PageNumber"/>
      </w:rPr>
      <w:fldChar w:fldCharType="end"/>
    </w:r>
  </w:p>
  <w:p w14:paraId="055FCBA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0855" w14:textId="77777777"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D17A" w14:textId="77777777" w:rsidR="00197A1D" w:rsidRDefault="00197A1D">
      <w:r>
        <w:separator/>
      </w:r>
    </w:p>
  </w:footnote>
  <w:footnote w:type="continuationSeparator" w:id="0">
    <w:p w14:paraId="01B0A5E1" w14:textId="77777777" w:rsidR="00197A1D" w:rsidRDefault="00197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645C5"/>
    <w:multiLevelType w:val="hybridMultilevel"/>
    <w:tmpl w:val="DE10ADE8"/>
    <w:lvl w:ilvl="0" w:tplc="34E45710">
      <w:start w:val="1"/>
      <w:numFmt w:val="bullet"/>
      <w:lvlText w:val=""/>
      <w:lvlJc w:val="left"/>
      <w:pPr>
        <w:tabs>
          <w:tab w:val="num" w:pos="216"/>
        </w:tabs>
        <w:ind w:left="288" w:hanging="288"/>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6949AE"/>
    <w:multiLevelType w:val="hybridMultilevel"/>
    <w:tmpl w:val="92EC0074"/>
    <w:lvl w:ilvl="0" w:tplc="9BE40128">
      <w:numFmt w:val="bullet"/>
      <w:lvlText w:val="-"/>
      <w:lvlJc w:val="left"/>
      <w:pPr>
        <w:ind w:left="648" w:hanging="360"/>
      </w:pPr>
      <w:rPr>
        <w:rFonts w:ascii="Georgia" w:eastAsia="Times New Roman" w:hAnsi="Georgia"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416242184">
    <w:abstractNumId w:val="1"/>
  </w:num>
  <w:num w:numId="2" w16cid:durableId="122633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E8"/>
    <w:rsid w:val="00013F1D"/>
    <w:rsid w:val="00032261"/>
    <w:rsid w:val="00041D7A"/>
    <w:rsid w:val="0007443D"/>
    <w:rsid w:val="000B04AA"/>
    <w:rsid w:val="000C6BE7"/>
    <w:rsid w:val="000E4131"/>
    <w:rsid w:val="000F7085"/>
    <w:rsid w:val="00137649"/>
    <w:rsid w:val="00197A1D"/>
    <w:rsid w:val="001B653F"/>
    <w:rsid w:val="001D6B1D"/>
    <w:rsid w:val="0023314D"/>
    <w:rsid w:val="002444F6"/>
    <w:rsid w:val="00244847"/>
    <w:rsid w:val="0024768D"/>
    <w:rsid w:val="002563DA"/>
    <w:rsid w:val="00272BE5"/>
    <w:rsid w:val="0029255D"/>
    <w:rsid w:val="00296AFA"/>
    <w:rsid w:val="002A3F0F"/>
    <w:rsid w:val="002A63DB"/>
    <w:rsid w:val="002B58C7"/>
    <w:rsid w:val="00317DDB"/>
    <w:rsid w:val="003459A5"/>
    <w:rsid w:val="003618E9"/>
    <w:rsid w:val="003A6FF5"/>
    <w:rsid w:val="00405A1A"/>
    <w:rsid w:val="00487E4B"/>
    <w:rsid w:val="004C7EE2"/>
    <w:rsid w:val="004E2EBB"/>
    <w:rsid w:val="004F6B8D"/>
    <w:rsid w:val="005542CA"/>
    <w:rsid w:val="00564E34"/>
    <w:rsid w:val="00590949"/>
    <w:rsid w:val="005E135E"/>
    <w:rsid w:val="005E1400"/>
    <w:rsid w:val="00604B29"/>
    <w:rsid w:val="0062578E"/>
    <w:rsid w:val="006305DA"/>
    <w:rsid w:val="00655FB8"/>
    <w:rsid w:val="00672BEF"/>
    <w:rsid w:val="006A180B"/>
    <w:rsid w:val="006F143C"/>
    <w:rsid w:val="007024B9"/>
    <w:rsid w:val="007349FE"/>
    <w:rsid w:val="007364B0"/>
    <w:rsid w:val="00754842"/>
    <w:rsid w:val="007B78D8"/>
    <w:rsid w:val="007D19E1"/>
    <w:rsid w:val="007D67DC"/>
    <w:rsid w:val="008520A6"/>
    <w:rsid w:val="00873FCA"/>
    <w:rsid w:val="008A24E6"/>
    <w:rsid w:val="00907D7B"/>
    <w:rsid w:val="00910194"/>
    <w:rsid w:val="00967032"/>
    <w:rsid w:val="009710B8"/>
    <w:rsid w:val="0099160F"/>
    <w:rsid w:val="009E787A"/>
    <w:rsid w:val="00A9219A"/>
    <w:rsid w:val="00AC2BC2"/>
    <w:rsid w:val="00B0192C"/>
    <w:rsid w:val="00B14FC9"/>
    <w:rsid w:val="00B2018A"/>
    <w:rsid w:val="00B261BD"/>
    <w:rsid w:val="00B3028F"/>
    <w:rsid w:val="00B477BA"/>
    <w:rsid w:val="00B504A2"/>
    <w:rsid w:val="00B64562"/>
    <w:rsid w:val="00B83C24"/>
    <w:rsid w:val="00B97C8D"/>
    <w:rsid w:val="00BB7908"/>
    <w:rsid w:val="00BD61F6"/>
    <w:rsid w:val="00BF57F7"/>
    <w:rsid w:val="00C07A08"/>
    <w:rsid w:val="00C62867"/>
    <w:rsid w:val="00C66A0F"/>
    <w:rsid w:val="00C91319"/>
    <w:rsid w:val="00CA23B2"/>
    <w:rsid w:val="00CA41F5"/>
    <w:rsid w:val="00CF54CB"/>
    <w:rsid w:val="00D149BD"/>
    <w:rsid w:val="00D15AD0"/>
    <w:rsid w:val="00D23E05"/>
    <w:rsid w:val="00D73B98"/>
    <w:rsid w:val="00D75C5E"/>
    <w:rsid w:val="00DD47E2"/>
    <w:rsid w:val="00DE1269"/>
    <w:rsid w:val="00ED6F82"/>
    <w:rsid w:val="00EE28E8"/>
    <w:rsid w:val="00F52D24"/>
    <w:rsid w:val="00F64B4F"/>
    <w:rsid w:val="00F93B21"/>
    <w:rsid w:val="00F94F49"/>
    <w:rsid w:val="00FA494F"/>
    <w:rsid w:val="00FB5D8D"/>
    <w:rsid w:val="00FF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166F"/>
  <w15:chartTrackingRefBased/>
  <w15:docId w15:val="{0A549F2E-3132-4EAB-A0B6-66805854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28E8"/>
    <w:pPr>
      <w:tabs>
        <w:tab w:val="center" w:pos="4320"/>
        <w:tab w:val="right" w:pos="8640"/>
      </w:tabs>
    </w:pPr>
  </w:style>
  <w:style w:type="character" w:customStyle="1" w:styleId="FooterChar">
    <w:name w:val="Footer Char"/>
    <w:basedOn w:val="DefaultParagraphFont"/>
    <w:link w:val="Footer"/>
    <w:rsid w:val="00EE28E8"/>
    <w:rPr>
      <w:rFonts w:ascii="Times New Roman" w:eastAsia="Times New Roman" w:hAnsi="Times New Roman" w:cs="Times New Roman"/>
      <w:sz w:val="24"/>
      <w:szCs w:val="24"/>
    </w:rPr>
  </w:style>
  <w:style w:type="character" w:styleId="PageNumber">
    <w:name w:val="page number"/>
    <w:basedOn w:val="DefaultParagraphFont"/>
    <w:rsid w:val="00EE28E8"/>
  </w:style>
  <w:style w:type="paragraph" w:styleId="Header">
    <w:name w:val="header"/>
    <w:basedOn w:val="Normal"/>
    <w:link w:val="HeaderChar"/>
    <w:rsid w:val="00EE28E8"/>
    <w:pPr>
      <w:tabs>
        <w:tab w:val="center" w:pos="4320"/>
        <w:tab w:val="right" w:pos="8640"/>
      </w:tabs>
    </w:pPr>
  </w:style>
  <w:style w:type="character" w:customStyle="1" w:styleId="HeaderChar">
    <w:name w:val="Header Char"/>
    <w:basedOn w:val="DefaultParagraphFont"/>
    <w:link w:val="Header"/>
    <w:rsid w:val="00EE28E8"/>
    <w:rPr>
      <w:rFonts w:ascii="Times New Roman" w:eastAsia="Times New Roman" w:hAnsi="Times New Roman" w:cs="Times New Roman"/>
      <w:sz w:val="24"/>
      <w:szCs w:val="24"/>
    </w:rPr>
  </w:style>
  <w:style w:type="paragraph" w:styleId="Title">
    <w:name w:val="Title"/>
    <w:basedOn w:val="Normal"/>
    <w:link w:val="TitleChar"/>
    <w:qFormat/>
    <w:rsid w:val="00EE28E8"/>
    <w:pPr>
      <w:jc w:val="center"/>
    </w:pPr>
    <w:rPr>
      <w:rFonts w:ascii="Garamond" w:hAnsi="Garamond"/>
      <w:b/>
      <w:sz w:val="22"/>
      <w:szCs w:val="22"/>
    </w:rPr>
  </w:style>
  <w:style w:type="character" w:customStyle="1" w:styleId="TitleChar">
    <w:name w:val="Title Char"/>
    <w:basedOn w:val="DefaultParagraphFont"/>
    <w:link w:val="Title"/>
    <w:rsid w:val="00EE28E8"/>
    <w:rPr>
      <w:rFonts w:ascii="Garamond" w:eastAsia="Times New Roman" w:hAnsi="Garamond" w:cs="Times New Roman"/>
      <w:b/>
    </w:rPr>
  </w:style>
  <w:style w:type="character" w:styleId="Hyperlink">
    <w:name w:val="Hyperlink"/>
    <w:rsid w:val="00EE28E8"/>
    <w:rPr>
      <w:color w:val="0000FF"/>
      <w:u w:val="single"/>
    </w:rPr>
  </w:style>
  <w:style w:type="character" w:styleId="UnresolvedMention">
    <w:name w:val="Unresolved Mention"/>
    <w:basedOn w:val="DefaultParagraphFont"/>
    <w:uiPriority w:val="99"/>
    <w:semiHidden/>
    <w:unhideWhenUsed/>
    <w:rsid w:val="00B83C24"/>
    <w:rPr>
      <w:color w:val="808080"/>
      <w:shd w:val="clear" w:color="auto" w:fill="E6E6E6"/>
    </w:rPr>
  </w:style>
  <w:style w:type="character" w:styleId="FollowedHyperlink">
    <w:name w:val="FollowedHyperlink"/>
    <w:basedOn w:val="DefaultParagraphFont"/>
    <w:uiPriority w:val="99"/>
    <w:semiHidden/>
    <w:unhideWhenUsed/>
    <w:rsid w:val="00B83C24"/>
    <w:rPr>
      <w:color w:val="954F72" w:themeColor="followedHyperlink"/>
      <w:u w:val="single"/>
    </w:rPr>
  </w:style>
  <w:style w:type="paragraph" w:styleId="ListParagraph">
    <w:name w:val="List Paragraph"/>
    <w:basedOn w:val="Normal"/>
    <w:uiPriority w:val="34"/>
    <w:qFormat/>
    <w:rsid w:val="00FF154B"/>
    <w:pPr>
      <w:ind w:left="720"/>
      <w:contextualSpacing/>
    </w:pPr>
  </w:style>
  <w:style w:type="paragraph" w:styleId="BalloonText">
    <w:name w:val="Balloon Text"/>
    <w:basedOn w:val="Normal"/>
    <w:link w:val="BalloonTextChar"/>
    <w:uiPriority w:val="99"/>
    <w:semiHidden/>
    <w:unhideWhenUsed/>
    <w:rsid w:val="00137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6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hayersatt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yer.satt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875F-144B-4CF6-8D95-6BB0A836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Shayer</dc:creator>
  <cp:keywords/>
  <dc:description/>
  <cp:lastModifiedBy>Heather Rafey</cp:lastModifiedBy>
  <cp:revision>2</cp:revision>
  <cp:lastPrinted>2017-06-23T19:53:00Z</cp:lastPrinted>
  <dcterms:created xsi:type="dcterms:W3CDTF">2023-09-07T13:17:00Z</dcterms:created>
  <dcterms:modified xsi:type="dcterms:W3CDTF">2023-09-07T13:17:00Z</dcterms:modified>
</cp:coreProperties>
</file>